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B91C5" w14:textId="164B45BA" w:rsidR="006F356F" w:rsidRDefault="003C0F6F">
      <w:pPr>
        <w:pStyle w:val="Heading1"/>
        <w:spacing w:before="0" w:after="0"/>
        <w:jc w:val="center"/>
        <w:rPr>
          <w:sz w:val="36"/>
          <w:szCs w:val="36"/>
        </w:rPr>
      </w:pPr>
      <w:r>
        <w:rPr>
          <w:rFonts w:ascii="Calibri" w:eastAsia="Calibri" w:hAnsi="Calibri" w:cs="Calibri"/>
          <w:b w:val="0"/>
          <w:bCs w:val="0"/>
          <w:sz w:val="28"/>
          <w:szCs w:val="28"/>
        </w:rPr>
        <w:t>Concept Note</w:t>
      </w:r>
    </w:p>
    <w:p w14:paraId="34308A34" w14:textId="59185C23" w:rsidR="007D1394" w:rsidRPr="007D1394" w:rsidRDefault="007D1394" w:rsidP="007D1394">
      <w:pPr>
        <w:spacing w:line="276" w:lineRule="auto"/>
        <w:jc w:val="center"/>
        <w:rPr>
          <w:b/>
          <w:bCs/>
          <w:color w:val="ED7D31"/>
          <w:sz w:val="40"/>
          <w:szCs w:val="40"/>
        </w:rPr>
      </w:pPr>
      <w:r w:rsidRPr="007D1394">
        <w:rPr>
          <w:b/>
          <w:bCs/>
          <w:color w:val="ED7D31"/>
          <w:sz w:val="40"/>
          <w:szCs w:val="40"/>
        </w:rPr>
        <w:t>Faith</w:t>
      </w:r>
      <w:r w:rsidR="00877791">
        <w:rPr>
          <w:b/>
          <w:bCs/>
          <w:color w:val="ED7D31"/>
          <w:sz w:val="40"/>
          <w:szCs w:val="40"/>
        </w:rPr>
        <w:t>,</w:t>
      </w:r>
      <w:r w:rsidRPr="007D1394">
        <w:rPr>
          <w:b/>
          <w:bCs/>
          <w:color w:val="ED7D31"/>
          <w:sz w:val="40"/>
          <w:szCs w:val="40"/>
        </w:rPr>
        <w:t xml:space="preserve"> Dignity and Shared Responsibility </w:t>
      </w:r>
    </w:p>
    <w:p w14:paraId="4532C1EF" w14:textId="77777777" w:rsidR="007D1394" w:rsidRPr="007D1394" w:rsidRDefault="007D1394" w:rsidP="007D1394">
      <w:pPr>
        <w:spacing w:line="276" w:lineRule="auto"/>
        <w:jc w:val="center"/>
        <w:rPr>
          <w:b/>
          <w:bCs/>
          <w:color w:val="ED7D31"/>
          <w:sz w:val="26"/>
          <w:szCs w:val="26"/>
        </w:rPr>
      </w:pPr>
      <w:r w:rsidRPr="007D1394">
        <w:rPr>
          <w:b/>
          <w:bCs/>
          <w:color w:val="ED7D31"/>
          <w:sz w:val="26"/>
          <w:szCs w:val="26"/>
        </w:rPr>
        <w:t>Harnessing Interreligious Dialogue to End Child Labour</w:t>
      </w:r>
    </w:p>
    <w:p w14:paraId="691B73AC" w14:textId="77777777" w:rsidR="006F356F" w:rsidRDefault="003C0F6F">
      <w:pPr>
        <w:pStyle w:val="Heading1"/>
        <w:spacing w:after="0"/>
        <w:jc w:val="center"/>
        <w:rPr>
          <w:rFonts w:ascii="Calibri" w:eastAsia="Calibri" w:hAnsi="Calibri" w:cs="Calibri"/>
          <w:b w:val="0"/>
          <w:bCs w:val="0"/>
          <w:sz w:val="28"/>
          <w:szCs w:val="28"/>
        </w:rPr>
      </w:pPr>
      <w:r>
        <w:rPr>
          <w:rFonts w:ascii="Calibri" w:eastAsia="Calibri" w:hAnsi="Calibri" w:cs="Calibri"/>
          <w:b w:val="0"/>
          <w:bCs w:val="0"/>
          <w:sz w:val="28"/>
          <w:szCs w:val="28"/>
        </w:rPr>
        <w:t>at the 6th Global Conference on the Elimination of Child Labour, Marrakech, Morocco</w:t>
      </w:r>
    </w:p>
    <w:p w14:paraId="5D318931" w14:textId="77DE7798" w:rsidR="006F356F" w:rsidRDefault="00233DA2">
      <w:pPr>
        <w:pStyle w:val="Heading1"/>
        <w:spacing w:after="0"/>
        <w:jc w:val="center"/>
        <w:rPr>
          <w:rFonts w:ascii="Calibri" w:eastAsia="Calibri" w:hAnsi="Calibri" w:cs="Calibri"/>
          <w:sz w:val="28"/>
          <w:szCs w:val="28"/>
        </w:rPr>
      </w:pPr>
      <w:r>
        <w:rPr>
          <w:rFonts w:ascii="Calibri" w:eastAsia="Calibri" w:hAnsi="Calibri" w:cs="Calibri"/>
          <w:sz w:val="28"/>
          <w:szCs w:val="28"/>
        </w:rPr>
        <w:t>Thursday, 12 February 2026</w:t>
      </w:r>
      <w:r w:rsidR="003C0F6F">
        <w:rPr>
          <w:rFonts w:ascii="Calibri" w:eastAsia="Calibri" w:hAnsi="Calibri" w:cs="Calibri"/>
          <w:sz w:val="28"/>
          <w:szCs w:val="28"/>
        </w:rPr>
        <w:t xml:space="preserve"> | </w:t>
      </w:r>
      <w:r>
        <w:rPr>
          <w:rFonts w:ascii="Calibri" w:eastAsia="Calibri" w:hAnsi="Calibri" w:cs="Calibri"/>
          <w:sz w:val="28"/>
          <w:szCs w:val="28"/>
        </w:rPr>
        <w:t>16:30 – 18:15</w:t>
      </w:r>
      <w:r w:rsidR="003C0F6F">
        <w:rPr>
          <w:rFonts w:ascii="Calibri" w:eastAsia="Calibri" w:hAnsi="Calibri" w:cs="Calibri"/>
          <w:sz w:val="28"/>
          <w:szCs w:val="28"/>
        </w:rPr>
        <w:t xml:space="preserve"> |</w:t>
      </w:r>
      <w:r>
        <w:rPr>
          <w:rFonts w:ascii="Calibri" w:eastAsia="Calibri" w:hAnsi="Calibri" w:cs="Calibri"/>
          <w:sz w:val="28"/>
          <w:szCs w:val="28"/>
        </w:rPr>
        <w:t xml:space="preserve"> </w:t>
      </w:r>
      <w:r w:rsidR="003C0F6F">
        <w:rPr>
          <w:rFonts w:ascii="Calibri" w:eastAsia="Calibri" w:hAnsi="Calibri" w:cs="Calibri"/>
          <w:sz w:val="28"/>
          <w:szCs w:val="28"/>
        </w:rPr>
        <w:t>In-person</w:t>
      </w:r>
    </w:p>
    <w:p w14:paraId="14FF574A" w14:textId="77777777" w:rsidR="00233DA2" w:rsidRPr="00233DA2" w:rsidRDefault="00233DA2" w:rsidP="00233DA2">
      <w:pPr>
        <w:spacing w:line="276" w:lineRule="auto"/>
        <w:jc w:val="center"/>
        <w:rPr>
          <w:b/>
          <w:bCs/>
          <w:color w:val="006A66"/>
        </w:rPr>
      </w:pPr>
      <w:r w:rsidRPr="00233DA2">
        <w:rPr>
          <w:b/>
          <w:bCs/>
          <w:color w:val="006A66"/>
        </w:rPr>
        <w:t xml:space="preserve">Convention Center, Le Movenpick Mansour </w:t>
      </w:r>
      <w:proofErr w:type="spellStart"/>
      <w:r w:rsidRPr="00233DA2">
        <w:rPr>
          <w:b/>
          <w:bCs/>
          <w:color w:val="006A66"/>
        </w:rPr>
        <w:t>Eddahbi</w:t>
      </w:r>
      <w:proofErr w:type="spellEnd"/>
      <w:r w:rsidRPr="00233DA2">
        <w:rPr>
          <w:b/>
          <w:bCs/>
          <w:color w:val="006A66"/>
        </w:rPr>
        <w:t xml:space="preserve"> Hotel – Marrakech </w:t>
      </w:r>
    </w:p>
    <w:p w14:paraId="2103B3E0" w14:textId="77777777" w:rsidR="006F356F" w:rsidRDefault="003C0F6F">
      <w:pPr>
        <w:pStyle w:val="Heading2"/>
        <w:numPr>
          <w:ilvl w:val="0"/>
          <w:numId w:val="1"/>
        </w:numPr>
        <w:ind w:left="567" w:hanging="425"/>
        <w:rPr>
          <w:color w:val="ED7D31"/>
          <w:sz w:val="36"/>
          <w:szCs w:val="36"/>
        </w:rPr>
      </w:pPr>
      <w:r>
        <w:rPr>
          <w:color w:val="ED7D31"/>
          <w:sz w:val="36"/>
          <w:szCs w:val="36"/>
        </w:rPr>
        <w:t>Keywords</w:t>
      </w:r>
    </w:p>
    <w:p w14:paraId="2618513F" w14:textId="301749DF" w:rsidR="006F356F" w:rsidRPr="00BC00B7" w:rsidRDefault="00233DA2">
      <w:pPr>
        <w:rPr>
          <w:color w:val="006A66"/>
        </w:rPr>
      </w:pPr>
      <w:r w:rsidRPr="00BC00B7">
        <w:rPr>
          <w:color w:val="006A66"/>
        </w:rPr>
        <w:t xml:space="preserve">Interreligious dialogue; human dignity; prevention of child labour; whole-of-society approach to end child labour; social justice; </w:t>
      </w:r>
      <w:r w:rsidR="00BC00B7" w:rsidRPr="00BC00B7">
        <w:rPr>
          <w:color w:val="006A66"/>
        </w:rPr>
        <w:t>shared responsibilities</w:t>
      </w:r>
    </w:p>
    <w:p w14:paraId="0C5BD52B" w14:textId="0879B074" w:rsidR="006F356F" w:rsidRDefault="003C0F6F">
      <w:pPr>
        <w:pStyle w:val="Heading2"/>
        <w:numPr>
          <w:ilvl w:val="0"/>
          <w:numId w:val="1"/>
        </w:numPr>
        <w:ind w:left="567" w:hanging="425"/>
        <w:rPr>
          <w:color w:val="ED7D31"/>
          <w:sz w:val="36"/>
          <w:szCs w:val="36"/>
        </w:rPr>
      </w:pPr>
      <w:r>
        <w:rPr>
          <w:color w:val="ED7D31"/>
          <w:sz w:val="36"/>
          <w:szCs w:val="36"/>
        </w:rPr>
        <w:t>Background &amp; Rationale</w:t>
      </w:r>
    </w:p>
    <w:p w14:paraId="5275B6B7" w14:textId="77777777" w:rsidR="00BC00B7" w:rsidRPr="00BC00B7" w:rsidRDefault="00BC00B7" w:rsidP="00BC00B7">
      <w:pPr>
        <w:rPr>
          <w:color w:val="006A66"/>
        </w:rPr>
      </w:pPr>
      <w:r w:rsidRPr="00BC00B7">
        <w:rPr>
          <w:color w:val="006A66"/>
        </w:rPr>
        <w:t xml:space="preserve">Held in the framework of the 6th Global Conference on the Elimination of Child Labour of the International Labour Organization (ILO) under the auspices of the Government of Morocco, this side event provides a focused space to reflect on the ethical and societal foundations needed to accelerate progress toward ending child labour. While the Conference convenes key institutional actors to advance policy commitments and actions, this side event complements the broader agenda by gathering religious leaders from Abrahamic traditions to share theological reflections on the protection of children grounded on shared values, responsibilities and the sacred worth of every individual. </w:t>
      </w:r>
    </w:p>
    <w:p w14:paraId="62F9AEAF" w14:textId="77777777" w:rsidR="00BC00B7" w:rsidRPr="00BC00B7" w:rsidRDefault="00BC00B7" w:rsidP="00BC00B7">
      <w:pPr>
        <w:rPr>
          <w:color w:val="006A66"/>
        </w:rPr>
      </w:pPr>
      <w:r w:rsidRPr="00BC00B7">
        <w:rPr>
          <w:color w:val="006A66"/>
        </w:rPr>
        <w:t>Child labour remains a profound violation of children’s rights and dignity, rooted in structural inequalities that cannot be addressed by policy instruments alone. Its eradication requires a whole-of-society approach grounded in shared ethical and moral principles such as social justice, human dignity, solidarity, and responsibility toward future generations. In this context, dialogue among international organisations, public authorities, religious leaders and institutions as well as community-based actors plays a critical role in reinforcing collective ownership of this global challenge.</w:t>
      </w:r>
    </w:p>
    <w:p w14:paraId="249A226C" w14:textId="551F1E27" w:rsidR="00BC00B7" w:rsidRPr="00BC00B7" w:rsidRDefault="00BC00B7" w:rsidP="00BC00B7">
      <w:pPr>
        <w:rPr>
          <w:color w:val="006A66"/>
        </w:rPr>
      </w:pPr>
      <w:r w:rsidRPr="00BC00B7">
        <w:rPr>
          <w:color w:val="006A66"/>
        </w:rPr>
        <w:t>Co-organised by the King Abdullah bin Abdulaziz  Centre for Interreligious and Intercultural Dialogue (KAICIID) and the Permanent Mission of the Kingdom of Morocco to the United Nations and other International Organizations in Geneva with the participation of key faith-based and religious institutions such as Mohammedan League of Scholars, the World Council of Churches (WCC), the Holy See and the Moroccan Jewish community, this side event builds on KAICIID’s mission to harness interreligious dialogue to mobilise religious and faith leaders as partners in complementing policy efforts and connecting global policy processes with local realities. By combining ethical and moral reflection with concrete experiences, the discussion aims to strengthen prevention and protection strategies through values-based perspectives.</w:t>
      </w:r>
    </w:p>
    <w:p w14:paraId="48273FDB" w14:textId="77777777" w:rsidR="00BC00B7" w:rsidRPr="00BC00B7" w:rsidRDefault="00BC00B7" w:rsidP="00BC00B7">
      <w:pPr>
        <w:rPr>
          <w:color w:val="006A66"/>
          <w:sz w:val="10"/>
          <w:szCs w:val="10"/>
        </w:rPr>
      </w:pPr>
    </w:p>
    <w:p w14:paraId="24C99E5C" w14:textId="77777777" w:rsidR="00BC00B7" w:rsidRPr="00BC00B7" w:rsidRDefault="00BC00B7" w:rsidP="00BC00B7">
      <w:pPr>
        <w:rPr>
          <w:color w:val="006A66"/>
        </w:rPr>
      </w:pPr>
      <w:r w:rsidRPr="00BC00B7">
        <w:rPr>
          <w:color w:val="006A66"/>
        </w:rPr>
        <w:lastRenderedPageBreak/>
        <w:t>As a model of moderate Islam and tolerance, Morocco, as the host country, offers a particularly meaningful setting for this exchange. A land of knowledge and culture, it also serves as a bridge between different civilisations. Under the leadership of His Majesty King Mohammed VI, the Kingdom has consistently advanced coexistence and social cohesion as core pillars of its national and international engagement, while highlighting the importance of dialogue-based approaches in promoting the dignity and protection of children.</w:t>
      </w:r>
    </w:p>
    <w:p w14:paraId="02E6C3AD" w14:textId="49080789" w:rsidR="00BC00B7" w:rsidRPr="00BC00B7" w:rsidRDefault="00BC00B7" w:rsidP="00BC00B7">
      <w:pPr>
        <w:rPr>
          <w:color w:val="006A66"/>
        </w:rPr>
      </w:pPr>
      <w:r w:rsidRPr="00BC00B7">
        <w:rPr>
          <w:color w:val="006A66"/>
        </w:rPr>
        <w:t xml:space="preserve">Through a moderated roundtable, the event invites participants to explore how interreligious dialogue can act as a driving force for broad-based partnerships across </w:t>
      </w:r>
      <w:r w:rsidR="00110F32">
        <w:rPr>
          <w:color w:val="006A66"/>
        </w:rPr>
        <w:t>faith</w:t>
      </w:r>
      <w:r w:rsidRPr="00BC00B7">
        <w:rPr>
          <w:color w:val="006A66"/>
        </w:rPr>
        <w:t xml:space="preserve"> and </w:t>
      </w:r>
      <w:r w:rsidR="00110F32">
        <w:rPr>
          <w:color w:val="006A66"/>
        </w:rPr>
        <w:t>secular</w:t>
      </w:r>
      <w:r w:rsidRPr="00BC00B7">
        <w:rPr>
          <w:color w:val="006A66"/>
        </w:rPr>
        <w:t xml:space="preserve"> institutions, strengthening international efforts to eliminate child labour and supporting renewed commitment to shared responsibility toward sustained and collaborative action. The main insights from the discussion will be captured in a Reflection Paper, with a view to fostering renewed engagement of religious and faith leaders in efforts to end child labour.</w:t>
      </w:r>
    </w:p>
    <w:p w14:paraId="3A0D9575" w14:textId="54BFCB92" w:rsidR="006F356F" w:rsidRPr="00BC00B7" w:rsidRDefault="00BC00B7" w:rsidP="00BC00B7">
      <w:pPr>
        <w:rPr>
          <w:color w:val="006A66"/>
        </w:rPr>
      </w:pPr>
      <w:r w:rsidRPr="00BC00B7">
        <w:rPr>
          <w:color w:val="006A66"/>
        </w:rPr>
        <w:t>The working language will be English with interpretation in Arabic</w:t>
      </w:r>
      <w:r w:rsidR="003C0F6F" w:rsidRPr="00BC00B7">
        <w:rPr>
          <w:color w:val="006A66"/>
        </w:rPr>
        <w:t>.</w:t>
      </w:r>
    </w:p>
    <w:p w14:paraId="362B843E" w14:textId="77777777" w:rsidR="006F356F" w:rsidRDefault="003C0F6F">
      <w:pPr>
        <w:pStyle w:val="Heading2"/>
        <w:numPr>
          <w:ilvl w:val="0"/>
          <w:numId w:val="1"/>
        </w:numPr>
        <w:ind w:left="567" w:hanging="283"/>
        <w:rPr>
          <w:color w:val="ED7D31"/>
          <w:sz w:val="36"/>
          <w:szCs w:val="36"/>
        </w:rPr>
      </w:pPr>
      <w:r>
        <w:rPr>
          <w:color w:val="ED7D31"/>
          <w:sz w:val="36"/>
          <w:szCs w:val="36"/>
        </w:rPr>
        <w:t>Key Objectives</w:t>
      </w:r>
    </w:p>
    <w:p w14:paraId="7D3A6C87" w14:textId="580676CC" w:rsidR="006F0BA7" w:rsidRPr="006F0BA7" w:rsidRDefault="006F0BA7" w:rsidP="006F0BA7">
      <w:pPr>
        <w:pStyle w:val="ListParagraph"/>
        <w:numPr>
          <w:ilvl w:val="0"/>
          <w:numId w:val="5"/>
        </w:numPr>
        <w:rPr>
          <w:color w:val="006A66"/>
          <w:sz w:val="28"/>
          <w:szCs w:val="28"/>
        </w:rPr>
      </w:pPr>
      <w:r w:rsidRPr="006F0BA7">
        <w:rPr>
          <w:color w:val="006A66"/>
        </w:rPr>
        <w:t>Promote a whole-of-society approach grounded in shared ethical and moral principles such as social justice, human dignity, solidarity, and responsibility toward future generations</w:t>
      </w:r>
    </w:p>
    <w:p w14:paraId="3E7D1717" w14:textId="35A9243B" w:rsidR="006F356F" w:rsidRDefault="006F0BA7" w:rsidP="006F0BA7">
      <w:pPr>
        <w:pStyle w:val="ListParagraph"/>
        <w:numPr>
          <w:ilvl w:val="0"/>
          <w:numId w:val="5"/>
        </w:numPr>
        <w:rPr>
          <w:color w:val="006A66"/>
          <w:sz w:val="28"/>
          <w:szCs w:val="28"/>
        </w:rPr>
      </w:pPr>
      <w:r w:rsidRPr="006F0BA7">
        <w:rPr>
          <w:color w:val="006A66"/>
        </w:rPr>
        <w:t xml:space="preserve">Explore how interreligious dialogue can act as a driving force for broad-based partnerships across religious and </w:t>
      </w:r>
      <w:r w:rsidR="00110F32">
        <w:rPr>
          <w:color w:val="006A66"/>
        </w:rPr>
        <w:t>secular</w:t>
      </w:r>
      <w:r w:rsidRPr="006F0BA7">
        <w:rPr>
          <w:color w:val="006A66"/>
        </w:rPr>
        <w:t xml:space="preserve"> institutions</w:t>
      </w:r>
    </w:p>
    <w:p w14:paraId="202CA1A2" w14:textId="1B1D0BB9" w:rsidR="00110F32" w:rsidRPr="006F0BA7" w:rsidRDefault="00110F32" w:rsidP="006F0BA7">
      <w:pPr>
        <w:pStyle w:val="ListParagraph"/>
        <w:numPr>
          <w:ilvl w:val="0"/>
          <w:numId w:val="5"/>
        </w:numPr>
        <w:rPr>
          <w:color w:val="006A66"/>
          <w:sz w:val="28"/>
          <w:szCs w:val="28"/>
        </w:rPr>
      </w:pPr>
      <w:r>
        <w:rPr>
          <w:color w:val="006A66"/>
        </w:rPr>
        <w:t>M</w:t>
      </w:r>
      <w:r w:rsidRPr="00BC00B7">
        <w:rPr>
          <w:color w:val="006A66"/>
        </w:rPr>
        <w:t>obilise religious and faith leaders as partners in complementing policy efforts and connecting global policy processes with local realities</w:t>
      </w:r>
    </w:p>
    <w:p w14:paraId="5FEB9BA7" w14:textId="77777777" w:rsidR="006F356F" w:rsidRDefault="003C0F6F">
      <w:pPr>
        <w:pStyle w:val="Heading2"/>
        <w:numPr>
          <w:ilvl w:val="0"/>
          <w:numId w:val="1"/>
        </w:numPr>
        <w:ind w:left="567" w:hanging="283"/>
        <w:rPr>
          <w:color w:val="ED7D31"/>
          <w:sz w:val="36"/>
          <w:szCs w:val="36"/>
        </w:rPr>
      </w:pPr>
      <w:r>
        <w:rPr>
          <w:color w:val="ED7D31"/>
          <w:sz w:val="36"/>
          <w:szCs w:val="36"/>
        </w:rPr>
        <w:t>Expected Outcomes and Deliverables</w:t>
      </w:r>
    </w:p>
    <w:p w14:paraId="6CBF4EC0" w14:textId="77777777" w:rsidR="006F356F" w:rsidRPr="009A4E86" w:rsidRDefault="003C0F6F">
      <w:pPr>
        <w:pBdr>
          <w:top w:val="nil"/>
          <w:left w:val="nil"/>
          <w:bottom w:val="nil"/>
          <w:right w:val="nil"/>
          <w:between w:val="nil"/>
        </w:pBdr>
        <w:spacing w:line="264" w:lineRule="auto"/>
        <w:jc w:val="left"/>
        <w:rPr>
          <w:color w:val="006A66"/>
        </w:rPr>
      </w:pPr>
      <w:r w:rsidRPr="009A4E86">
        <w:rPr>
          <w:color w:val="006A66"/>
        </w:rPr>
        <w:t>Encourage to identify tangible and actionable outputs, such as:</w:t>
      </w:r>
    </w:p>
    <w:p w14:paraId="7AB4506C" w14:textId="60520E73" w:rsidR="006F356F" w:rsidRPr="009A4E86" w:rsidRDefault="009A4E86" w:rsidP="009A4E86">
      <w:pPr>
        <w:numPr>
          <w:ilvl w:val="0"/>
          <w:numId w:val="2"/>
        </w:numPr>
        <w:pBdr>
          <w:top w:val="nil"/>
          <w:left w:val="nil"/>
          <w:bottom w:val="nil"/>
          <w:right w:val="nil"/>
          <w:between w:val="nil"/>
        </w:pBdr>
        <w:spacing w:line="264" w:lineRule="auto"/>
        <w:jc w:val="left"/>
        <w:rPr>
          <w:color w:val="006A66"/>
        </w:rPr>
      </w:pPr>
      <w:r w:rsidRPr="009A4E86">
        <w:rPr>
          <w:color w:val="006A66"/>
        </w:rPr>
        <w:t xml:space="preserve">A Reflection Paper, capturing the key insights to feed into </w:t>
      </w:r>
      <w:r w:rsidR="003C0F6F" w:rsidRPr="009A4E86">
        <w:rPr>
          <w:color w:val="006A66"/>
        </w:rPr>
        <w:t>policy recommendations</w:t>
      </w:r>
      <w:r w:rsidRPr="009A4E86">
        <w:rPr>
          <w:color w:val="006A66"/>
        </w:rPr>
        <w:t>, including d</w:t>
      </w:r>
      <w:r w:rsidR="003C0F6F" w:rsidRPr="009A4E86">
        <w:rPr>
          <w:color w:val="006A66"/>
        </w:rPr>
        <w:t>ocumented good practices</w:t>
      </w:r>
    </w:p>
    <w:p w14:paraId="32EF0CCA" w14:textId="17CA0655" w:rsidR="006F356F" w:rsidRPr="009A4E86" w:rsidRDefault="009A4E86">
      <w:pPr>
        <w:numPr>
          <w:ilvl w:val="0"/>
          <w:numId w:val="2"/>
        </w:numPr>
        <w:pBdr>
          <w:top w:val="nil"/>
          <w:left w:val="nil"/>
          <w:bottom w:val="nil"/>
          <w:right w:val="nil"/>
          <w:between w:val="nil"/>
        </w:pBdr>
        <w:spacing w:line="264" w:lineRule="auto"/>
        <w:jc w:val="left"/>
        <w:rPr>
          <w:color w:val="006A66"/>
        </w:rPr>
      </w:pPr>
      <w:r w:rsidRPr="009A4E86">
        <w:rPr>
          <w:color w:val="006A66"/>
        </w:rPr>
        <w:t>K</w:t>
      </w:r>
      <w:r w:rsidR="003C0F6F" w:rsidRPr="009A4E86">
        <w:rPr>
          <w:color w:val="006A66"/>
        </w:rPr>
        <w:t>ey messages to feed into Conference outcome documents.</w:t>
      </w:r>
    </w:p>
    <w:p w14:paraId="4B50E920" w14:textId="77777777" w:rsidR="006F356F" w:rsidRDefault="003C0F6F">
      <w:pPr>
        <w:pStyle w:val="Heading2"/>
        <w:numPr>
          <w:ilvl w:val="0"/>
          <w:numId w:val="1"/>
        </w:numPr>
        <w:ind w:left="567" w:hanging="283"/>
        <w:rPr>
          <w:color w:val="ED7D31"/>
          <w:sz w:val="36"/>
          <w:szCs w:val="36"/>
        </w:rPr>
      </w:pPr>
      <w:r>
        <w:rPr>
          <w:color w:val="ED7D31"/>
          <w:sz w:val="36"/>
          <w:szCs w:val="36"/>
        </w:rPr>
        <w:t>Session Format</w:t>
      </w:r>
    </w:p>
    <w:p w14:paraId="7A0C3EC6" w14:textId="0303CB17" w:rsidR="006F356F" w:rsidRPr="009A4E86" w:rsidRDefault="009A4E86">
      <w:pPr>
        <w:pBdr>
          <w:top w:val="nil"/>
          <w:left w:val="nil"/>
          <w:bottom w:val="nil"/>
          <w:right w:val="nil"/>
          <w:between w:val="nil"/>
        </w:pBdr>
        <w:spacing w:line="264" w:lineRule="auto"/>
        <w:jc w:val="left"/>
        <w:rPr>
          <w:color w:val="006A66"/>
        </w:rPr>
      </w:pPr>
      <w:r w:rsidRPr="009A4E86">
        <w:rPr>
          <w:color w:val="006A66"/>
        </w:rPr>
        <w:t>Moderated roundtable preceded by two panels</w:t>
      </w:r>
      <w:r w:rsidR="003C0F6F" w:rsidRPr="009A4E86">
        <w:rPr>
          <w:color w:val="006A66"/>
        </w:rPr>
        <w:t xml:space="preserve">. </w:t>
      </w:r>
      <w:r w:rsidRPr="009A4E86">
        <w:rPr>
          <w:color w:val="006A66"/>
        </w:rPr>
        <w:t>T</w:t>
      </w:r>
      <w:r w:rsidR="003C0F6F" w:rsidRPr="009A4E86">
        <w:rPr>
          <w:color w:val="006A66"/>
        </w:rPr>
        <w:t xml:space="preserve">he </w:t>
      </w:r>
      <w:r w:rsidRPr="009A4E86">
        <w:rPr>
          <w:color w:val="006A66"/>
        </w:rPr>
        <w:t xml:space="preserve">side event languages will be English with interpretation in Arabic. The </w:t>
      </w:r>
      <w:r w:rsidR="003C0F6F" w:rsidRPr="009A4E86">
        <w:rPr>
          <w:color w:val="006A66"/>
        </w:rPr>
        <w:t>duration</w:t>
      </w:r>
      <w:r w:rsidRPr="009A4E86">
        <w:rPr>
          <w:color w:val="006A66"/>
        </w:rPr>
        <w:t xml:space="preserve"> will be 1 hour and 45 minutes</w:t>
      </w:r>
    </w:p>
    <w:p w14:paraId="42D11D14" w14:textId="77777777" w:rsidR="006F356F" w:rsidRDefault="003C0F6F">
      <w:pPr>
        <w:pStyle w:val="Heading2"/>
        <w:numPr>
          <w:ilvl w:val="0"/>
          <w:numId w:val="1"/>
        </w:numPr>
        <w:ind w:left="567" w:hanging="283"/>
        <w:rPr>
          <w:color w:val="ED7D31"/>
          <w:sz w:val="36"/>
          <w:szCs w:val="36"/>
        </w:rPr>
      </w:pPr>
      <w:r>
        <w:rPr>
          <w:color w:val="ED7D31"/>
          <w:sz w:val="36"/>
          <w:szCs w:val="36"/>
        </w:rPr>
        <w:t>Proposed speakers and targeted audience</w:t>
      </w:r>
    </w:p>
    <w:p w14:paraId="3E50AF42" w14:textId="56CA3ED9" w:rsidR="002F06E3" w:rsidRPr="00007D67" w:rsidRDefault="002F06E3">
      <w:pPr>
        <w:rPr>
          <w:b/>
          <w:bCs/>
          <w:color w:val="006A66"/>
        </w:rPr>
      </w:pPr>
      <w:r w:rsidRPr="00007D67">
        <w:rPr>
          <w:b/>
          <w:bCs/>
          <w:color w:val="006A66"/>
        </w:rPr>
        <w:t>S</w:t>
      </w:r>
      <w:r w:rsidR="003C0F6F" w:rsidRPr="00007D67">
        <w:rPr>
          <w:b/>
          <w:bCs/>
          <w:color w:val="006A66"/>
        </w:rPr>
        <w:t>peakers</w:t>
      </w:r>
      <w:r w:rsidRPr="00007D67">
        <w:rPr>
          <w:b/>
          <w:bCs/>
          <w:color w:val="006A66"/>
        </w:rPr>
        <w:t xml:space="preserve">: </w:t>
      </w:r>
    </w:p>
    <w:p w14:paraId="3B6E063F" w14:textId="5FB44AA1" w:rsidR="00D43026" w:rsidRPr="00800727" w:rsidRDefault="00D43026" w:rsidP="00D43026">
      <w:pPr>
        <w:spacing w:line="276" w:lineRule="auto"/>
        <w:rPr>
          <w:color w:val="006A66"/>
          <w:sz w:val="22"/>
          <w:szCs w:val="22"/>
          <w:lang w:val="pt-BR"/>
        </w:rPr>
      </w:pPr>
      <w:r w:rsidRPr="00800727">
        <w:rPr>
          <w:b/>
          <w:bCs/>
          <w:color w:val="006A66"/>
          <w:sz w:val="22"/>
          <w:szCs w:val="22"/>
          <w:lang w:val="pt-BR"/>
        </w:rPr>
        <w:t>H.E. Ambassador Antonio de Alme</w:t>
      </w:r>
      <w:r w:rsidR="00421DD5">
        <w:rPr>
          <w:b/>
          <w:bCs/>
          <w:color w:val="006A66"/>
          <w:sz w:val="22"/>
          <w:szCs w:val="22"/>
          <w:lang w:val="pt-BR"/>
        </w:rPr>
        <w:t>i</w:t>
      </w:r>
      <w:r w:rsidRPr="00800727">
        <w:rPr>
          <w:b/>
          <w:bCs/>
          <w:color w:val="006A66"/>
          <w:sz w:val="22"/>
          <w:szCs w:val="22"/>
          <w:lang w:val="pt-BR"/>
        </w:rPr>
        <w:t>da-Ribeiro</w:t>
      </w:r>
      <w:r w:rsidRPr="00800727">
        <w:rPr>
          <w:color w:val="006A66"/>
          <w:sz w:val="22"/>
          <w:szCs w:val="22"/>
          <w:lang w:val="pt-BR"/>
        </w:rPr>
        <w:t>, Acting Secretary General, International Dialogue Centre (KAICIID)</w:t>
      </w:r>
    </w:p>
    <w:p w14:paraId="06F2652C" w14:textId="77777777" w:rsidR="00D43026" w:rsidRPr="00800727" w:rsidRDefault="00D43026" w:rsidP="00D43026">
      <w:pPr>
        <w:spacing w:line="276" w:lineRule="auto"/>
        <w:rPr>
          <w:color w:val="006A66"/>
          <w:sz w:val="22"/>
          <w:szCs w:val="22"/>
          <w:lang w:val="pt-BR"/>
        </w:rPr>
      </w:pPr>
    </w:p>
    <w:p w14:paraId="1C200B00" w14:textId="77777777" w:rsidR="00D43026" w:rsidRDefault="00D43026" w:rsidP="00D43026">
      <w:pPr>
        <w:spacing w:line="276" w:lineRule="auto"/>
        <w:rPr>
          <w:color w:val="006A66"/>
          <w:sz w:val="22"/>
          <w:szCs w:val="22"/>
        </w:rPr>
      </w:pPr>
      <w:r w:rsidRPr="00190BDA">
        <w:rPr>
          <w:b/>
          <w:bCs/>
          <w:color w:val="006A66"/>
          <w:sz w:val="22"/>
          <w:szCs w:val="22"/>
        </w:rPr>
        <w:lastRenderedPageBreak/>
        <w:t>H.E. Ambassador Omar Zniber</w:t>
      </w:r>
      <w:r w:rsidRPr="00190BDA">
        <w:rPr>
          <w:color w:val="006A66"/>
          <w:sz w:val="22"/>
          <w:szCs w:val="22"/>
        </w:rPr>
        <w:t>, Permanent Representative of the Kingdom of Morocco to the United Nations in Geneva, President of the UN Human Rights Council (2024) </w:t>
      </w:r>
    </w:p>
    <w:p w14:paraId="1869A42F" w14:textId="0C2F2C32" w:rsidR="00F64386" w:rsidRPr="007D70FA" w:rsidRDefault="00F64386" w:rsidP="00D43026">
      <w:pPr>
        <w:spacing w:line="276" w:lineRule="auto"/>
        <w:rPr>
          <w:color w:val="006A66"/>
          <w:sz w:val="22"/>
          <w:szCs w:val="22"/>
          <w:lang w:val="en-US"/>
        </w:rPr>
      </w:pPr>
      <w:r w:rsidRPr="007D70FA">
        <w:rPr>
          <w:b/>
          <w:bCs/>
          <w:color w:val="006A66"/>
          <w:sz w:val="22"/>
          <w:szCs w:val="22"/>
          <w:lang w:val="en-US"/>
        </w:rPr>
        <w:t xml:space="preserve">H.E. </w:t>
      </w:r>
      <w:proofErr w:type="spellStart"/>
      <w:r w:rsidRPr="007D70FA">
        <w:rPr>
          <w:b/>
          <w:bCs/>
          <w:color w:val="006A66"/>
          <w:sz w:val="22"/>
          <w:szCs w:val="22"/>
          <w:lang w:val="en-US"/>
        </w:rPr>
        <w:t>Mr</w:t>
      </w:r>
      <w:proofErr w:type="spellEnd"/>
      <w:r w:rsidRPr="007D70FA">
        <w:rPr>
          <w:b/>
          <w:bCs/>
          <w:color w:val="006A66"/>
          <w:sz w:val="22"/>
          <w:szCs w:val="22"/>
          <w:lang w:val="en-US"/>
        </w:rPr>
        <w:t xml:space="preserve"> Younes Sekkouri</w:t>
      </w:r>
      <w:r w:rsidRPr="007D70FA">
        <w:rPr>
          <w:color w:val="006A66"/>
          <w:sz w:val="22"/>
          <w:szCs w:val="22"/>
          <w:lang w:val="en-US"/>
        </w:rPr>
        <w:t xml:space="preserve">, </w:t>
      </w:r>
      <w:r w:rsidR="0020168F" w:rsidRPr="007D70FA">
        <w:rPr>
          <w:color w:val="006A66"/>
          <w:sz w:val="22"/>
          <w:szCs w:val="22"/>
          <w:lang w:val="en-US"/>
        </w:rPr>
        <w:t>Minister of Economic Inclusion, Small Business, Employment and Skills, Kingdom of Morocco</w:t>
      </w:r>
    </w:p>
    <w:p w14:paraId="35AA0E3B" w14:textId="66FAF6FA" w:rsidR="006825ED" w:rsidRDefault="00D97EDF" w:rsidP="00D97EDF">
      <w:pPr>
        <w:spacing w:line="276" w:lineRule="auto"/>
        <w:rPr>
          <w:color w:val="006A66"/>
          <w:sz w:val="22"/>
          <w:szCs w:val="22"/>
        </w:rPr>
      </w:pPr>
      <w:r w:rsidRPr="00D97EDF">
        <w:rPr>
          <w:b/>
          <w:bCs/>
          <w:color w:val="006A66"/>
          <w:sz w:val="22"/>
          <w:szCs w:val="22"/>
        </w:rPr>
        <w:t>H.E. Sheikh Abdulatif bin Yousef Al Mutlaq</w:t>
      </w:r>
      <w:r w:rsidRPr="00D97EDF">
        <w:rPr>
          <w:color w:val="006A66"/>
          <w:sz w:val="22"/>
          <w:szCs w:val="22"/>
        </w:rPr>
        <w:t>, Senior Advisor to the Secretary General</w:t>
      </w:r>
      <w:r>
        <w:rPr>
          <w:color w:val="006A66"/>
          <w:sz w:val="22"/>
          <w:szCs w:val="22"/>
        </w:rPr>
        <w:t>,</w:t>
      </w:r>
      <w:r w:rsidRPr="00D97EDF">
        <w:rPr>
          <w:color w:val="006A66"/>
          <w:sz w:val="22"/>
          <w:szCs w:val="22"/>
        </w:rPr>
        <w:t xml:space="preserve"> </w:t>
      </w:r>
      <w:r w:rsidR="006825ED" w:rsidRPr="00190BDA">
        <w:rPr>
          <w:color w:val="006A66"/>
          <w:sz w:val="22"/>
          <w:szCs w:val="22"/>
        </w:rPr>
        <w:t>Muslim World League (MWL)</w:t>
      </w:r>
      <w:r>
        <w:rPr>
          <w:color w:val="006A66"/>
          <w:sz w:val="22"/>
          <w:szCs w:val="22"/>
        </w:rPr>
        <w:t xml:space="preserve">, </w:t>
      </w:r>
      <w:r w:rsidR="006825ED" w:rsidRPr="00190BDA">
        <w:rPr>
          <w:color w:val="006A66"/>
          <w:sz w:val="22"/>
          <w:szCs w:val="22"/>
        </w:rPr>
        <w:t xml:space="preserve">Makkah, Saudi Arabia </w:t>
      </w:r>
    </w:p>
    <w:p w14:paraId="4E6E4E13" w14:textId="77777777" w:rsidR="006825ED" w:rsidRPr="00190BDA" w:rsidRDefault="006825ED" w:rsidP="006825ED">
      <w:pPr>
        <w:spacing w:line="276" w:lineRule="auto"/>
        <w:rPr>
          <w:color w:val="006A66"/>
          <w:sz w:val="22"/>
          <w:szCs w:val="22"/>
        </w:rPr>
      </w:pPr>
      <w:r w:rsidRPr="00190BDA">
        <w:rPr>
          <w:b/>
          <w:bCs/>
          <w:color w:val="006A66"/>
          <w:sz w:val="22"/>
          <w:szCs w:val="22"/>
        </w:rPr>
        <w:t>Dr. Ahmed Abbadi</w:t>
      </w:r>
      <w:r w:rsidRPr="00190BDA">
        <w:rPr>
          <w:color w:val="006A66"/>
          <w:sz w:val="22"/>
          <w:szCs w:val="22"/>
        </w:rPr>
        <w:t xml:space="preserve">, Secretary General of the Rabita </w:t>
      </w:r>
      <w:proofErr w:type="spellStart"/>
      <w:r w:rsidRPr="00190BDA">
        <w:rPr>
          <w:color w:val="006A66"/>
          <w:sz w:val="22"/>
          <w:szCs w:val="22"/>
        </w:rPr>
        <w:t>Mohammadia</w:t>
      </w:r>
      <w:proofErr w:type="spellEnd"/>
      <w:r w:rsidRPr="00190BDA">
        <w:rPr>
          <w:color w:val="006A66"/>
          <w:sz w:val="22"/>
          <w:szCs w:val="22"/>
        </w:rPr>
        <w:t xml:space="preserve"> of Ulema, Rabat, Morocco </w:t>
      </w:r>
    </w:p>
    <w:p w14:paraId="46AB9A1F" w14:textId="77777777" w:rsidR="006825ED" w:rsidRPr="00190BDA" w:rsidRDefault="006825ED" w:rsidP="006825ED">
      <w:pPr>
        <w:spacing w:line="276" w:lineRule="auto"/>
        <w:rPr>
          <w:color w:val="006A66"/>
          <w:sz w:val="22"/>
          <w:szCs w:val="22"/>
        </w:rPr>
      </w:pPr>
      <w:r w:rsidRPr="00190BDA">
        <w:rPr>
          <w:b/>
          <w:bCs/>
          <w:color w:val="006A66"/>
          <w:sz w:val="22"/>
          <w:szCs w:val="22"/>
        </w:rPr>
        <w:t>Professor Abdelhak Azzouzi</w:t>
      </w:r>
      <w:r w:rsidRPr="00190BDA">
        <w:rPr>
          <w:color w:val="006A66"/>
          <w:sz w:val="22"/>
          <w:szCs w:val="22"/>
        </w:rPr>
        <w:t xml:space="preserve">, President, United Nations Chair for the Alliance of Civilizations Founding Member (UNCAC); Member of the Board of Directors, </w:t>
      </w:r>
      <w:proofErr w:type="spellStart"/>
      <w:r w:rsidRPr="00190BDA">
        <w:rPr>
          <w:color w:val="006A66"/>
          <w:sz w:val="22"/>
          <w:szCs w:val="22"/>
        </w:rPr>
        <w:t>Euromed</w:t>
      </w:r>
      <w:proofErr w:type="spellEnd"/>
      <w:r w:rsidRPr="00190BDA">
        <w:rPr>
          <w:color w:val="006A66"/>
          <w:sz w:val="22"/>
          <w:szCs w:val="22"/>
        </w:rPr>
        <w:t xml:space="preserve"> University of Fes (UEMF), Fez, Kingdom of Morocco (tbc)</w:t>
      </w:r>
    </w:p>
    <w:p w14:paraId="625F0ABC" w14:textId="14C148D4" w:rsidR="00D43026" w:rsidRPr="00190BDA" w:rsidRDefault="00C078E7" w:rsidP="00D43026">
      <w:pPr>
        <w:spacing w:line="276" w:lineRule="auto"/>
        <w:rPr>
          <w:color w:val="006A66"/>
          <w:sz w:val="22"/>
          <w:szCs w:val="22"/>
        </w:rPr>
      </w:pPr>
      <w:r>
        <w:rPr>
          <w:b/>
          <w:bCs/>
          <w:color w:val="006A66"/>
          <w:sz w:val="22"/>
          <w:szCs w:val="22"/>
        </w:rPr>
        <w:t>Dr</w:t>
      </w:r>
      <w:r w:rsidR="00D43026" w:rsidRPr="00190BDA">
        <w:rPr>
          <w:b/>
          <w:bCs/>
          <w:color w:val="006A66"/>
          <w:sz w:val="22"/>
          <w:szCs w:val="22"/>
        </w:rPr>
        <w:t xml:space="preserve">. Rokia </w:t>
      </w:r>
      <w:proofErr w:type="spellStart"/>
      <w:r w:rsidR="00D43026" w:rsidRPr="00190BDA">
        <w:rPr>
          <w:b/>
          <w:bCs/>
          <w:color w:val="006A66"/>
          <w:sz w:val="22"/>
          <w:szCs w:val="22"/>
        </w:rPr>
        <w:t>Ouhejjou</w:t>
      </w:r>
      <w:proofErr w:type="spellEnd"/>
      <w:r w:rsidR="00D43026" w:rsidRPr="00190BDA">
        <w:rPr>
          <w:color w:val="006A66"/>
          <w:sz w:val="22"/>
          <w:szCs w:val="22"/>
        </w:rPr>
        <w:t>, PhD, Mohammed V University of Rabat, KAICIID Fellow, Kingdom of Morocco</w:t>
      </w:r>
      <w:r w:rsidR="00007D67" w:rsidRPr="00190BDA">
        <w:rPr>
          <w:color w:val="006A66"/>
          <w:sz w:val="22"/>
          <w:szCs w:val="22"/>
        </w:rPr>
        <w:t xml:space="preserve"> </w:t>
      </w:r>
    </w:p>
    <w:p w14:paraId="6ED8019F" w14:textId="649058CE" w:rsidR="00D43026" w:rsidRDefault="00D43026" w:rsidP="00007D67">
      <w:pPr>
        <w:spacing w:line="276" w:lineRule="auto"/>
        <w:rPr>
          <w:color w:val="006A66"/>
          <w:sz w:val="22"/>
          <w:szCs w:val="22"/>
        </w:rPr>
      </w:pPr>
      <w:r w:rsidRPr="00190BDA">
        <w:rPr>
          <w:b/>
          <w:bCs/>
          <w:color w:val="006A66"/>
          <w:sz w:val="22"/>
          <w:szCs w:val="22"/>
        </w:rPr>
        <w:t>Mr. Sidi Mohamed </w:t>
      </w:r>
      <w:proofErr w:type="spellStart"/>
      <w:r w:rsidRPr="00190BDA">
        <w:rPr>
          <w:b/>
          <w:bCs/>
          <w:color w:val="006A66"/>
          <w:sz w:val="22"/>
          <w:szCs w:val="22"/>
        </w:rPr>
        <w:t>Oudaa</w:t>
      </w:r>
      <w:proofErr w:type="spellEnd"/>
      <w:r w:rsidRPr="00190BDA">
        <w:rPr>
          <w:color w:val="006A66"/>
          <w:sz w:val="22"/>
          <w:szCs w:val="22"/>
        </w:rPr>
        <w:t xml:space="preserve">, National Commissioner in charge </w:t>
      </w:r>
      <w:r w:rsidR="00007D67" w:rsidRPr="00190BDA">
        <w:rPr>
          <w:color w:val="006A66"/>
          <w:sz w:val="22"/>
          <w:szCs w:val="22"/>
        </w:rPr>
        <w:t>of t</w:t>
      </w:r>
      <w:r w:rsidRPr="00190BDA">
        <w:rPr>
          <w:color w:val="006A66"/>
          <w:sz w:val="22"/>
          <w:szCs w:val="22"/>
        </w:rPr>
        <w:t>he</w:t>
      </w:r>
      <w:r w:rsidR="00007D67" w:rsidRPr="00190BDA">
        <w:rPr>
          <w:color w:val="006A66"/>
          <w:sz w:val="22"/>
          <w:szCs w:val="22"/>
        </w:rPr>
        <w:t xml:space="preserve"> </w:t>
      </w:r>
      <w:proofErr w:type="spellStart"/>
      <w:r w:rsidRPr="00190BDA">
        <w:rPr>
          <w:color w:val="006A66"/>
          <w:sz w:val="22"/>
          <w:szCs w:val="22"/>
        </w:rPr>
        <w:t>Dakhlet</w:t>
      </w:r>
      <w:proofErr w:type="spellEnd"/>
      <w:r w:rsidR="00007D67" w:rsidRPr="00190BDA">
        <w:rPr>
          <w:color w:val="006A66"/>
          <w:sz w:val="22"/>
          <w:szCs w:val="22"/>
        </w:rPr>
        <w:t xml:space="preserve"> </w:t>
      </w:r>
      <w:proofErr w:type="spellStart"/>
      <w:r w:rsidRPr="00190BDA">
        <w:rPr>
          <w:color w:val="006A66"/>
          <w:sz w:val="22"/>
          <w:szCs w:val="22"/>
        </w:rPr>
        <w:t>Nouadhibou</w:t>
      </w:r>
      <w:proofErr w:type="spellEnd"/>
      <w:r w:rsidR="00007D67" w:rsidRPr="00190BDA">
        <w:rPr>
          <w:color w:val="006A66"/>
          <w:sz w:val="22"/>
          <w:szCs w:val="22"/>
        </w:rPr>
        <w:t xml:space="preserve"> </w:t>
      </w:r>
      <w:r w:rsidRPr="00190BDA">
        <w:rPr>
          <w:color w:val="006A66"/>
          <w:sz w:val="22"/>
          <w:szCs w:val="22"/>
        </w:rPr>
        <w:t>region for the Mauritanian Scouts and Guides Association</w:t>
      </w:r>
      <w:r w:rsidR="00007D67" w:rsidRPr="00190BDA">
        <w:rPr>
          <w:color w:val="006A66"/>
          <w:sz w:val="22"/>
          <w:szCs w:val="22"/>
        </w:rPr>
        <w:t xml:space="preserve"> </w:t>
      </w:r>
      <w:r w:rsidRPr="00190BDA">
        <w:rPr>
          <w:color w:val="006A66"/>
          <w:sz w:val="22"/>
          <w:szCs w:val="22"/>
        </w:rPr>
        <w:t>and KAICIID partner in the Dialogue360 initiative, (Mauritania) </w:t>
      </w:r>
    </w:p>
    <w:p w14:paraId="391C13A3" w14:textId="305E4596" w:rsidR="007D70FA" w:rsidRPr="00913848" w:rsidRDefault="00913848" w:rsidP="00007D67">
      <w:pPr>
        <w:spacing w:line="276" w:lineRule="auto"/>
        <w:rPr>
          <w:color w:val="006A66"/>
          <w:sz w:val="22"/>
          <w:szCs w:val="22"/>
          <w:lang w:val="en-US"/>
        </w:rPr>
      </w:pPr>
      <w:r w:rsidRPr="00913848">
        <w:rPr>
          <w:b/>
          <w:bCs/>
          <w:color w:val="006A66"/>
          <w:sz w:val="22"/>
          <w:szCs w:val="22"/>
          <w:lang w:val="en-US"/>
        </w:rPr>
        <w:t>Sister Rosy Xavier Kombi</w:t>
      </w:r>
      <w:r w:rsidRPr="00913848">
        <w:rPr>
          <w:color w:val="006A66"/>
          <w:sz w:val="22"/>
          <w:szCs w:val="22"/>
          <w:lang w:val="en-US"/>
        </w:rPr>
        <w:t>, Franciscan Missionaries of Mary, Rabat</w:t>
      </w:r>
    </w:p>
    <w:p w14:paraId="5978B1D0" w14:textId="77777777" w:rsidR="006825ED" w:rsidRPr="00190BDA" w:rsidRDefault="006825ED" w:rsidP="006825ED">
      <w:pPr>
        <w:spacing w:line="276" w:lineRule="auto"/>
        <w:rPr>
          <w:color w:val="006A66"/>
          <w:sz w:val="22"/>
          <w:szCs w:val="22"/>
        </w:rPr>
      </w:pPr>
      <w:r w:rsidRPr="00190BDA">
        <w:rPr>
          <w:b/>
          <w:bCs/>
          <w:color w:val="006A66"/>
          <w:sz w:val="22"/>
          <w:szCs w:val="22"/>
        </w:rPr>
        <w:t>Mr. Jacky Kadoch</w:t>
      </w:r>
      <w:r w:rsidRPr="00190BDA">
        <w:rPr>
          <w:color w:val="006A66"/>
          <w:sz w:val="22"/>
          <w:szCs w:val="22"/>
        </w:rPr>
        <w:t xml:space="preserve">, President of the Jewish community of Marrakech and Essaouira </w:t>
      </w:r>
    </w:p>
    <w:p w14:paraId="6836F872" w14:textId="77777777" w:rsidR="00D43026" w:rsidRPr="00190BDA" w:rsidRDefault="00D43026" w:rsidP="00D43026">
      <w:pPr>
        <w:spacing w:line="276" w:lineRule="auto"/>
        <w:rPr>
          <w:color w:val="006A66"/>
          <w:sz w:val="22"/>
          <w:szCs w:val="22"/>
        </w:rPr>
      </w:pPr>
      <w:r w:rsidRPr="00190BDA">
        <w:rPr>
          <w:b/>
          <w:bCs/>
          <w:color w:val="006A66"/>
          <w:sz w:val="22"/>
          <w:szCs w:val="22"/>
        </w:rPr>
        <w:t>Ms. Frederique Seidel</w:t>
      </w:r>
      <w:r w:rsidRPr="00190BDA">
        <w:rPr>
          <w:color w:val="006A66"/>
          <w:sz w:val="22"/>
          <w:szCs w:val="22"/>
        </w:rPr>
        <w:t>, Senior Programme Lead, Children &amp; Climate / WCC-UNICEF Partnership Advisor, World Council of Churches (WCC)</w:t>
      </w:r>
    </w:p>
    <w:p w14:paraId="714181A1" w14:textId="77777777" w:rsidR="002F06E3" w:rsidRPr="00007D67" w:rsidRDefault="002F06E3">
      <w:pPr>
        <w:rPr>
          <w:b/>
          <w:bCs/>
          <w:color w:val="006A66"/>
        </w:rPr>
      </w:pPr>
      <w:r w:rsidRPr="00007D67">
        <w:rPr>
          <w:b/>
          <w:bCs/>
          <w:color w:val="006A66"/>
        </w:rPr>
        <w:t>M</w:t>
      </w:r>
      <w:r w:rsidR="003C0F6F" w:rsidRPr="00007D67">
        <w:rPr>
          <w:b/>
          <w:bCs/>
          <w:color w:val="006A66"/>
        </w:rPr>
        <w:t>oderators</w:t>
      </w:r>
      <w:r w:rsidRPr="00007D67">
        <w:rPr>
          <w:b/>
          <w:bCs/>
          <w:color w:val="006A66"/>
        </w:rPr>
        <w:t xml:space="preserve">: </w:t>
      </w:r>
    </w:p>
    <w:p w14:paraId="73341C95" w14:textId="77777777" w:rsidR="00007D67" w:rsidRPr="00190BDA" w:rsidRDefault="00007D67" w:rsidP="00007D67">
      <w:pPr>
        <w:spacing w:line="276" w:lineRule="auto"/>
        <w:rPr>
          <w:color w:val="006A66"/>
          <w:sz w:val="22"/>
          <w:szCs w:val="22"/>
        </w:rPr>
      </w:pPr>
      <w:r w:rsidRPr="00190BDA">
        <w:rPr>
          <w:b/>
          <w:bCs/>
          <w:color w:val="006A66"/>
          <w:sz w:val="22"/>
          <w:szCs w:val="22"/>
        </w:rPr>
        <w:t>Mr. Waseem Haddad</w:t>
      </w:r>
      <w:r w:rsidRPr="00190BDA">
        <w:rPr>
          <w:color w:val="006A66"/>
          <w:sz w:val="22"/>
          <w:szCs w:val="22"/>
        </w:rPr>
        <w:t>, Senior Programme Manager, Arab Region Programme, International Dialogue Centre (KAICIID)</w:t>
      </w:r>
    </w:p>
    <w:p w14:paraId="2BC03A7B" w14:textId="77777777" w:rsidR="006825ED" w:rsidRPr="00190BDA" w:rsidRDefault="006825ED" w:rsidP="006825ED">
      <w:pPr>
        <w:spacing w:line="276" w:lineRule="auto"/>
        <w:rPr>
          <w:color w:val="006A66"/>
          <w:sz w:val="22"/>
          <w:szCs w:val="22"/>
        </w:rPr>
      </w:pPr>
      <w:r w:rsidRPr="00190BDA">
        <w:rPr>
          <w:b/>
          <w:bCs/>
          <w:color w:val="006A66"/>
          <w:sz w:val="22"/>
          <w:szCs w:val="22"/>
        </w:rPr>
        <w:t>Ms. Teresa Albano</w:t>
      </w:r>
      <w:r w:rsidRPr="00190BDA">
        <w:rPr>
          <w:color w:val="006A66"/>
          <w:sz w:val="22"/>
          <w:szCs w:val="22"/>
        </w:rPr>
        <w:t>, Senior Programme Manager, Europe Region, International Dialogue Centre (KAICIID)</w:t>
      </w:r>
    </w:p>
    <w:p w14:paraId="6B555883" w14:textId="2FF70D22" w:rsidR="006F356F" w:rsidRDefault="002F06E3">
      <w:pPr>
        <w:rPr>
          <w:b/>
          <w:bCs/>
          <w:color w:val="006A66"/>
        </w:rPr>
      </w:pPr>
      <w:r w:rsidRPr="00007D67">
        <w:rPr>
          <w:b/>
          <w:bCs/>
          <w:color w:val="006A66"/>
        </w:rPr>
        <w:t>T</w:t>
      </w:r>
      <w:r w:rsidR="003C0F6F" w:rsidRPr="00007D67">
        <w:rPr>
          <w:b/>
          <w:bCs/>
          <w:color w:val="006A66"/>
        </w:rPr>
        <w:t xml:space="preserve">arget </w:t>
      </w:r>
      <w:r w:rsidRPr="00007D67">
        <w:rPr>
          <w:b/>
          <w:bCs/>
          <w:color w:val="006A66"/>
        </w:rPr>
        <w:t xml:space="preserve">audience: </w:t>
      </w:r>
    </w:p>
    <w:p w14:paraId="43EFDEE7" w14:textId="351D8A64" w:rsidR="00007D67" w:rsidRPr="00190BDA" w:rsidRDefault="009E614F" w:rsidP="009E614F">
      <w:pPr>
        <w:spacing w:line="276" w:lineRule="auto"/>
        <w:rPr>
          <w:color w:val="006A66"/>
          <w:sz w:val="22"/>
          <w:szCs w:val="22"/>
        </w:rPr>
      </w:pPr>
      <w:r w:rsidRPr="00190BDA">
        <w:rPr>
          <w:color w:val="006A66"/>
          <w:sz w:val="22"/>
          <w:szCs w:val="22"/>
        </w:rPr>
        <w:t>Government, workers’ and employers’ representatives; diplomatic missions; UN and international organizations; civil society and faith-based actors; policy experts and practitioners.</w:t>
      </w:r>
    </w:p>
    <w:p w14:paraId="44318809" w14:textId="77777777" w:rsidR="006F356F" w:rsidRDefault="003C0F6F">
      <w:pPr>
        <w:pStyle w:val="Heading2"/>
        <w:numPr>
          <w:ilvl w:val="0"/>
          <w:numId w:val="1"/>
        </w:numPr>
        <w:ind w:left="567" w:hanging="283"/>
        <w:rPr>
          <w:color w:val="ED7D31"/>
          <w:sz w:val="36"/>
          <w:szCs w:val="36"/>
        </w:rPr>
      </w:pPr>
      <w:r>
        <w:rPr>
          <w:color w:val="ED7D31"/>
          <w:sz w:val="36"/>
          <w:szCs w:val="36"/>
        </w:rPr>
        <w:t>Session Flow</w:t>
      </w:r>
    </w:p>
    <w:tbl>
      <w:tblPr>
        <w:tblStyle w:val="a"/>
        <w:tblW w:w="94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3600"/>
        <w:gridCol w:w="2257"/>
        <w:gridCol w:w="2513"/>
      </w:tblGrid>
      <w:tr w:rsidR="006F356F" w14:paraId="2355A5CF" w14:textId="77777777" w:rsidTr="00B75060">
        <w:tc>
          <w:tcPr>
            <w:tcW w:w="1075" w:type="dxa"/>
            <w:tcBorders>
              <w:bottom w:val="single" w:sz="4" w:space="0" w:color="000000"/>
            </w:tcBorders>
          </w:tcPr>
          <w:p w14:paraId="0083684B" w14:textId="77777777" w:rsidR="006F356F" w:rsidRPr="006825ED" w:rsidRDefault="003C0F6F">
            <w:pPr>
              <w:pBdr>
                <w:top w:val="nil"/>
                <w:left w:val="nil"/>
                <w:bottom w:val="nil"/>
                <w:right w:val="nil"/>
                <w:between w:val="nil"/>
              </w:pBdr>
              <w:spacing w:line="264" w:lineRule="auto"/>
              <w:jc w:val="left"/>
              <w:rPr>
                <w:color w:val="006A66"/>
                <w:sz w:val="24"/>
                <w:szCs w:val="24"/>
              </w:rPr>
            </w:pPr>
            <w:r w:rsidRPr="006825ED">
              <w:rPr>
                <w:color w:val="006A66"/>
                <w:sz w:val="24"/>
                <w:szCs w:val="24"/>
              </w:rPr>
              <w:t>Slot</w:t>
            </w:r>
          </w:p>
        </w:tc>
        <w:tc>
          <w:tcPr>
            <w:tcW w:w="3600" w:type="dxa"/>
            <w:tcBorders>
              <w:bottom w:val="single" w:sz="4" w:space="0" w:color="000000"/>
            </w:tcBorders>
          </w:tcPr>
          <w:p w14:paraId="4C44C862" w14:textId="77777777" w:rsidR="006F356F" w:rsidRPr="006825ED" w:rsidRDefault="003C0F6F">
            <w:pPr>
              <w:pBdr>
                <w:top w:val="nil"/>
                <w:left w:val="nil"/>
                <w:bottom w:val="nil"/>
                <w:right w:val="nil"/>
                <w:between w:val="nil"/>
              </w:pBdr>
              <w:spacing w:line="264" w:lineRule="auto"/>
              <w:jc w:val="left"/>
              <w:rPr>
                <w:color w:val="006A66"/>
                <w:sz w:val="24"/>
                <w:szCs w:val="24"/>
              </w:rPr>
            </w:pPr>
            <w:r w:rsidRPr="006825ED">
              <w:rPr>
                <w:color w:val="006A66"/>
                <w:sz w:val="24"/>
                <w:szCs w:val="24"/>
              </w:rPr>
              <w:t>Segment</w:t>
            </w:r>
          </w:p>
        </w:tc>
        <w:tc>
          <w:tcPr>
            <w:tcW w:w="2257" w:type="dxa"/>
            <w:tcBorders>
              <w:bottom w:val="single" w:sz="4" w:space="0" w:color="000000"/>
            </w:tcBorders>
          </w:tcPr>
          <w:p w14:paraId="05C827DB" w14:textId="77777777" w:rsidR="006F356F" w:rsidRPr="006825ED" w:rsidRDefault="003C0F6F">
            <w:pPr>
              <w:pBdr>
                <w:top w:val="nil"/>
                <w:left w:val="nil"/>
                <w:bottom w:val="nil"/>
                <w:right w:val="nil"/>
                <w:between w:val="nil"/>
              </w:pBdr>
              <w:spacing w:line="264" w:lineRule="auto"/>
              <w:jc w:val="left"/>
              <w:rPr>
                <w:color w:val="006A66"/>
                <w:sz w:val="24"/>
                <w:szCs w:val="24"/>
              </w:rPr>
            </w:pPr>
            <w:r w:rsidRPr="006825ED">
              <w:rPr>
                <w:color w:val="006A66"/>
                <w:sz w:val="24"/>
                <w:szCs w:val="24"/>
              </w:rPr>
              <w:t>Lead</w:t>
            </w:r>
          </w:p>
        </w:tc>
        <w:tc>
          <w:tcPr>
            <w:tcW w:w="2513" w:type="dxa"/>
            <w:tcBorders>
              <w:bottom w:val="single" w:sz="4" w:space="0" w:color="000000"/>
            </w:tcBorders>
          </w:tcPr>
          <w:p w14:paraId="6AADA9BD" w14:textId="77777777" w:rsidR="006F356F" w:rsidRPr="006825ED" w:rsidRDefault="003C0F6F">
            <w:pPr>
              <w:pBdr>
                <w:top w:val="nil"/>
                <w:left w:val="nil"/>
                <w:bottom w:val="nil"/>
                <w:right w:val="nil"/>
                <w:between w:val="nil"/>
              </w:pBdr>
              <w:spacing w:line="264" w:lineRule="auto"/>
              <w:jc w:val="left"/>
              <w:rPr>
                <w:color w:val="006A66"/>
                <w:sz w:val="24"/>
                <w:szCs w:val="24"/>
              </w:rPr>
            </w:pPr>
            <w:r w:rsidRPr="006825ED">
              <w:rPr>
                <w:color w:val="006A66"/>
                <w:sz w:val="24"/>
                <w:szCs w:val="24"/>
              </w:rPr>
              <w:t>Description / Notes</w:t>
            </w:r>
          </w:p>
        </w:tc>
      </w:tr>
      <w:tr w:rsidR="006F356F" w14:paraId="73AE7C26" w14:textId="77777777" w:rsidTr="00B75060">
        <w:tc>
          <w:tcPr>
            <w:tcW w:w="1075" w:type="dxa"/>
            <w:tcBorders>
              <w:bottom w:val="single" w:sz="4" w:space="0" w:color="000000"/>
            </w:tcBorders>
          </w:tcPr>
          <w:p w14:paraId="27C6AA20" w14:textId="0CFEC9F8" w:rsidR="006F356F" w:rsidRPr="006825ED" w:rsidRDefault="0010546A">
            <w:pPr>
              <w:pBdr>
                <w:top w:val="nil"/>
                <w:left w:val="nil"/>
                <w:bottom w:val="nil"/>
                <w:right w:val="nil"/>
                <w:between w:val="nil"/>
              </w:pBdr>
              <w:spacing w:line="264" w:lineRule="auto"/>
              <w:jc w:val="left"/>
              <w:rPr>
                <w:color w:val="006A66"/>
              </w:rPr>
            </w:pPr>
            <w:r>
              <w:rPr>
                <w:color w:val="006A66"/>
              </w:rPr>
              <w:t>1</w:t>
            </w:r>
            <w:r w:rsidRPr="006825ED">
              <w:rPr>
                <w:color w:val="006A66"/>
              </w:rPr>
              <w:t>5 mins</w:t>
            </w:r>
          </w:p>
        </w:tc>
        <w:tc>
          <w:tcPr>
            <w:tcW w:w="3600" w:type="dxa"/>
            <w:tcBorders>
              <w:bottom w:val="single" w:sz="4" w:space="0" w:color="000000"/>
            </w:tcBorders>
          </w:tcPr>
          <w:p w14:paraId="27F1F30D" w14:textId="77777777" w:rsidR="006F356F" w:rsidRDefault="003C0F6F" w:rsidP="00BD557A">
            <w:pPr>
              <w:pBdr>
                <w:top w:val="nil"/>
                <w:left w:val="nil"/>
                <w:bottom w:val="nil"/>
                <w:right w:val="nil"/>
                <w:between w:val="nil"/>
              </w:pBdr>
              <w:spacing w:line="264" w:lineRule="auto"/>
              <w:rPr>
                <w:color w:val="006A66"/>
              </w:rPr>
            </w:pPr>
            <w:r w:rsidRPr="006825ED">
              <w:rPr>
                <w:color w:val="006A66"/>
              </w:rPr>
              <w:t>Opening remarks</w:t>
            </w:r>
          </w:p>
          <w:p w14:paraId="6E8700EF" w14:textId="1A0578AE" w:rsidR="0010546A" w:rsidRPr="0010546A" w:rsidRDefault="0010546A" w:rsidP="00BD557A">
            <w:pPr>
              <w:spacing w:line="264" w:lineRule="auto"/>
              <w:rPr>
                <w:color w:val="006A66"/>
                <w:sz w:val="18"/>
                <w:szCs w:val="18"/>
                <w:lang w:val="pt-BR"/>
              </w:rPr>
            </w:pPr>
            <w:r w:rsidRPr="0010546A">
              <w:rPr>
                <w:b/>
                <w:bCs/>
                <w:color w:val="006A66"/>
                <w:sz w:val="18"/>
                <w:szCs w:val="18"/>
                <w:lang w:val="pt-BR"/>
              </w:rPr>
              <w:t>H.E. Ambassador Antonio de Alme</w:t>
            </w:r>
            <w:r w:rsidR="005C5DA0">
              <w:rPr>
                <w:b/>
                <w:bCs/>
                <w:color w:val="006A66"/>
                <w:sz w:val="18"/>
                <w:szCs w:val="18"/>
                <w:lang w:val="pt-BR"/>
              </w:rPr>
              <w:t>i</w:t>
            </w:r>
            <w:r w:rsidRPr="0010546A">
              <w:rPr>
                <w:b/>
                <w:bCs/>
                <w:color w:val="006A66"/>
                <w:sz w:val="18"/>
                <w:szCs w:val="18"/>
                <w:lang w:val="pt-BR"/>
              </w:rPr>
              <w:t>da-Ribeiro</w:t>
            </w:r>
            <w:r w:rsidRPr="0010546A">
              <w:rPr>
                <w:color w:val="006A66"/>
                <w:sz w:val="18"/>
                <w:szCs w:val="18"/>
                <w:lang w:val="pt-BR"/>
              </w:rPr>
              <w:t>, Acting Secretary General, International Dialogue Centre (KAICIID)</w:t>
            </w:r>
          </w:p>
          <w:p w14:paraId="0B7962BF" w14:textId="013C067F" w:rsidR="0010546A" w:rsidRPr="0010546A" w:rsidRDefault="0010546A" w:rsidP="00BD557A">
            <w:pPr>
              <w:spacing w:line="264" w:lineRule="auto"/>
              <w:rPr>
                <w:color w:val="006A66"/>
                <w:sz w:val="18"/>
                <w:szCs w:val="18"/>
              </w:rPr>
            </w:pPr>
            <w:r w:rsidRPr="0010546A">
              <w:rPr>
                <w:b/>
                <w:bCs/>
                <w:color w:val="006A66"/>
                <w:sz w:val="18"/>
                <w:szCs w:val="18"/>
              </w:rPr>
              <w:t>H.E. Ambassador Omar Zniber</w:t>
            </w:r>
            <w:r w:rsidRPr="0010546A">
              <w:rPr>
                <w:color w:val="006A66"/>
                <w:sz w:val="18"/>
                <w:szCs w:val="18"/>
              </w:rPr>
              <w:t>, Permanent Representative of the Kingdom of Morocco to the United Nations in Geneva, President of the UN Human Rights Council (2024) </w:t>
            </w:r>
          </w:p>
        </w:tc>
        <w:tc>
          <w:tcPr>
            <w:tcW w:w="2257" w:type="dxa"/>
            <w:tcBorders>
              <w:bottom w:val="single" w:sz="4" w:space="0" w:color="000000"/>
            </w:tcBorders>
          </w:tcPr>
          <w:p w14:paraId="6F8E6B9A" w14:textId="77777777" w:rsidR="006F356F" w:rsidRDefault="003C0F6F">
            <w:pPr>
              <w:pBdr>
                <w:top w:val="nil"/>
                <w:left w:val="nil"/>
                <w:bottom w:val="nil"/>
                <w:right w:val="nil"/>
                <w:between w:val="nil"/>
              </w:pBdr>
              <w:spacing w:line="264" w:lineRule="auto"/>
              <w:jc w:val="left"/>
              <w:rPr>
                <w:color w:val="006A66"/>
              </w:rPr>
            </w:pPr>
            <w:r w:rsidRPr="006825ED">
              <w:rPr>
                <w:color w:val="006A66"/>
              </w:rPr>
              <w:t>Moderator / MC</w:t>
            </w:r>
          </w:p>
          <w:p w14:paraId="4ACDFA0D" w14:textId="7BAE2B04" w:rsidR="0010546A" w:rsidRPr="0010546A" w:rsidRDefault="0010546A">
            <w:pPr>
              <w:pBdr>
                <w:top w:val="nil"/>
                <w:left w:val="nil"/>
                <w:bottom w:val="nil"/>
                <w:right w:val="nil"/>
                <w:between w:val="nil"/>
              </w:pBdr>
              <w:spacing w:line="264" w:lineRule="auto"/>
              <w:jc w:val="left"/>
              <w:rPr>
                <w:color w:val="006A66"/>
                <w:sz w:val="18"/>
                <w:szCs w:val="18"/>
              </w:rPr>
            </w:pPr>
            <w:r w:rsidRPr="0010546A">
              <w:rPr>
                <w:b/>
                <w:bCs/>
                <w:color w:val="006A66"/>
                <w:sz w:val="18"/>
                <w:szCs w:val="18"/>
              </w:rPr>
              <w:t>Mr. Waseem Haddad</w:t>
            </w:r>
            <w:r w:rsidRPr="0010546A">
              <w:rPr>
                <w:color w:val="006A66"/>
                <w:sz w:val="18"/>
                <w:szCs w:val="18"/>
              </w:rPr>
              <w:t>, Senior Programme Manager, Arab Region Programme, International Dialogue Centre (KAICIID)</w:t>
            </w:r>
          </w:p>
        </w:tc>
        <w:tc>
          <w:tcPr>
            <w:tcW w:w="2513" w:type="dxa"/>
            <w:tcBorders>
              <w:bottom w:val="single" w:sz="4" w:space="0" w:color="000000"/>
            </w:tcBorders>
          </w:tcPr>
          <w:p w14:paraId="5AFE9532" w14:textId="669A8CCE" w:rsidR="006F356F" w:rsidRPr="0010546A" w:rsidRDefault="003C0F6F">
            <w:pPr>
              <w:pBdr>
                <w:top w:val="nil"/>
                <w:left w:val="nil"/>
                <w:bottom w:val="nil"/>
                <w:right w:val="nil"/>
                <w:between w:val="nil"/>
              </w:pBdr>
              <w:spacing w:line="264" w:lineRule="auto"/>
              <w:jc w:val="left"/>
              <w:rPr>
                <w:color w:val="006A66"/>
                <w:sz w:val="18"/>
                <w:szCs w:val="18"/>
              </w:rPr>
            </w:pPr>
            <w:r w:rsidRPr="0010546A">
              <w:rPr>
                <w:color w:val="006A66"/>
                <w:sz w:val="18"/>
                <w:szCs w:val="18"/>
              </w:rPr>
              <w:t>Introduce the session purpos</w:t>
            </w:r>
            <w:r w:rsidR="0010546A">
              <w:rPr>
                <w:color w:val="006A66"/>
                <w:sz w:val="18"/>
                <w:szCs w:val="18"/>
              </w:rPr>
              <w:t>e and provide institutional framing of the discussion</w:t>
            </w:r>
          </w:p>
        </w:tc>
      </w:tr>
      <w:tr w:rsidR="0010546A" w14:paraId="2D6558B0" w14:textId="77777777" w:rsidTr="00B75060">
        <w:trPr>
          <w:trHeight w:val="239"/>
        </w:trPr>
        <w:tc>
          <w:tcPr>
            <w:tcW w:w="1075" w:type="dxa"/>
            <w:tcBorders>
              <w:top w:val="single" w:sz="4" w:space="0" w:color="000000"/>
            </w:tcBorders>
          </w:tcPr>
          <w:p w14:paraId="10A41546" w14:textId="2BCF15B4" w:rsidR="0010546A" w:rsidRPr="006825ED" w:rsidRDefault="0010546A">
            <w:pPr>
              <w:pBdr>
                <w:top w:val="nil"/>
                <w:left w:val="nil"/>
                <w:bottom w:val="nil"/>
                <w:right w:val="nil"/>
                <w:between w:val="nil"/>
              </w:pBdr>
              <w:spacing w:line="264" w:lineRule="auto"/>
              <w:jc w:val="left"/>
              <w:rPr>
                <w:color w:val="006A66"/>
              </w:rPr>
            </w:pPr>
            <w:r>
              <w:rPr>
                <w:color w:val="006A66"/>
              </w:rPr>
              <w:lastRenderedPageBreak/>
              <w:t>15 mins</w:t>
            </w:r>
          </w:p>
        </w:tc>
        <w:tc>
          <w:tcPr>
            <w:tcW w:w="3600" w:type="dxa"/>
            <w:tcBorders>
              <w:top w:val="single" w:sz="4" w:space="0" w:color="000000"/>
            </w:tcBorders>
          </w:tcPr>
          <w:p w14:paraId="1D462802" w14:textId="77777777" w:rsidR="0010546A" w:rsidRDefault="0010546A">
            <w:pPr>
              <w:pBdr>
                <w:top w:val="nil"/>
                <w:left w:val="nil"/>
                <w:bottom w:val="nil"/>
                <w:right w:val="nil"/>
                <w:between w:val="nil"/>
              </w:pBdr>
              <w:spacing w:line="264" w:lineRule="auto"/>
              <w:jc w:val="left"/>
              <w:rPr>
                <w:color w:val="006A66"/>
              </w:rPr>
            </w:pPr>
            <w:r w:rsidRPr="0010546A">
              <w:rPr>
                <w:color w:val="006A66"/>
              </w:rPr>
              <w:t>Stories of Hope: Faith-Led Efforts to End Child Labour</w:t>
            </w:r>
          </w:p>
          <w:p w14:paraId="4A20557B" w14:textId="7361ACCC" w:rsidR="0010546A" w:rsidRPr="0010546A" w:rsidRDefault="009A0BD2" w:rsidP="0010546A">
            <w:pPr>
              <w:spacing w:line="276" w:lineRule="auto"/>
              <w:rPr>
                <w:color w:val="006A66"/>
                <w:sz w:val="18"/>
                <w:szCs w:val="18"/>
              </w:rPr>
            </w:pPr>
            <w:r>
              <w:rPr>
                <w:b/>
                <w:bCs/>
                <w:color w:val="006A66"/>
                <w:sz w:val="18"/>
                <w:szCs w:val="18"/>
              </w:rPr>
              <w:t>Dr</w:t>
            </w:r>
            <w:r w:rsidR="0010546A" w:rsidRPr="0010546A">
              <w:rPr>
                <w:b/>
                <w:bCs/>
                <w:color w:val="006A66"/>
                <w:sz w:val="18"/>
                <w:szCs w:val="18"/>
              </w:rPr>
              <w:t xml:space="preserve">. Rokia </w:t>
            </w:r>
            <w:proofErr w:type="spellStart"/>
            <w:r w:rsidR="0010546A" w:rsidRPr="0010546A">
              <w:rPr>
                <w:b/>
                <w:bCs/>
                <w:color w:val="006A66"/>
                <w:sz w:val="18"/>
                <w:szCs w:val="18"/>
              </w:rPr>
              <w:t>Ouhejjou</w:t>
            </w:r>
            <w:proofErr w:type="spellEnd"/>
            <w:r w:rsidR="0010546A" w:rsidRPr="0010546A">
              <w:rPr>
                <w:color w:val="006A66"/>
                <w:sz w:val="18"/>
                <w:szCs w:val="18"/>
              </w:rPr>
              <w:t>, PhD, Mohammed V University of Rabat, KAICIID Fellow, Kingdom of Morocco</w:t>
            </w:r>
          </w:p>
          <w:p w14:paraId="01D0D0A3" w14:textId="78259029" w:rsidR="0010546A" w:rsidRPr="0010546A" w:rsidRDefault="0010546A" w:rsidP="0010546A">
            <w:pPr>
              <w:spacing w:line="276" w:lineRule="auto"/>
              <w:rPr>
                <w:color w:val="006A66"/>
                <w:sz w:val="18"/>
                <w:szCs w:val="18"/>
              </w:rPr>
            </w:pPr>
            <w:r w:rsidRPr="0010546A">
              <w:rPr>
                <w:b/>
                <w:bCs/>
                <w:color w:val="006A66"/>
                <w:sz w:val="18"/>
                <w:szCs w:val="18"/>
              </w:rPr>
              <w:t>Mr. Sidi Mohamed</w:t>
            </w:r>
            <w:r>
              <w:rPr>
                <w:b/>
                <w:bCs/>
                <w:color w:val="006A66"/>
                <w:sz w:val="18"/>
                <w:szCs w:val="18"/>
              </w:rPr>
              <w:t xml:space="preserve"> </w:t>
            </w:r>
            <w:proofErr w:type="spellStart"/>
            <w:r w:rsidRPr="0010546A">
              <w:rPr>
                <w:b/>
                <w:bCs/>
                <w:color w:val="006A66"/>
                <w:sz w:val="18"/>
                <w:szCs w:val="18"/>
              </w:rPr>
              <w:t>Oudaa</w:t>
            </w:r>
            <w:proofErr w:type="spellEnd"/>
            <w:r w:rsidRPr="0010546A">
              <w:rPr>
                <w:color w:val="006A66"/>
                <w:sz w:val="18"/>
                <w:szCs w:val="18"/>
              </w:rPr>
              <w:t>, National Commissioner in charge of the</w:t>
            </w:r>
            <w:r>
              <w:rPr>
                <w:color w:val="006A66"/>
                <w:sz w:val="18"/>
                <w:szCs w:val="18"/>
              </w:rPr>
              <w:t xml:space="preserve"> </w:t>
            </w:r>
            <w:proofErr w:type="spellStart"/>
            <w:r w:rsidRPr="0010546A">
              <w:rPr>
                <w:color w:val="006A66"/>
                <w:sz w:val="18"/>
                <w:szCs w:val="18"/>
              </w:rPr>
              <w:t>Dakhlet</w:t>
            </w:r>
            <w:proofErr w:type="spellEnd"/>
            <w:r>
              <w:rPr>
                <w:color w:val="006A66"/>
                <w:sz w:val="18"/>
                <w:szCs w:val="18"/>
              </w:rPr>
              <w:t xml:space="preserve"> </w:t>
            </w:r>
            <w:proofErr w:type="spellStart"/>
            <w:r w:rsidRPr="0010546A">
              <w:rPr>
                <w:color w:val="006A66"/>
                <w:sz w:val="18"/>
                <w:szCs w:val="18"/>
              </w:rPr>
              <w:t>Nouadhibou</w:t>
            </w:r>
            <w:proofErr w:type="spellEnd"/>
            <w:r>
              <w:rPr>
                <w:color w:val="006A66"/>
                <w:sz w:val="18"/>
                <w:szCs w:val="18"/>
              </w:rPr>
              <w:t xml:space="preserve"> </w:t>
            </w:r>
            <w:r w:rsidRPr="0010546A">
              <w:rPr>
                <w:color w:val="006A66"/>
                <w:sz w:val="18"/>
                <w:szCs w:val="18"/>
              </w:rPr>
              <w:t>region for the Mauritanian Scouts and Guides Association and KAICIID partner in the Dialogue360 initiative, (Mauritania) </w:t>
            </w:r>
          </w:p>
        </w:tc>
        <w:tc>
          <w:tcPr>
            <w:tcW w:w="2257" w:type="dxa"/>
            <w:tcBorders>
              <w:top w:val="single" w:sz="4" w:space="0" w:color="000000"/>
            </w:tcBorders>
          </w:tcPr>
          <w:p w14:paraId="42E0A527" w14:textId="2A934E8F" w:rsidR="0010546A" w:rsidRPr="006825ED" w:rsidRDefault="0010546A">
            <w:pPr>
              <w:pBdr>
                <w:top w:val="nil"/>
                <w:left w:val="nil"/>
                <w:bottom w:val="nil"/>
                <w:right w:val="nil"/>
                <w:between w:val="nil"/>
              </w:pBdr>
              <w:spacing w:line="264" w:lineRule="auto"/>
              <w:jc w:val="left"/>
              <w:rPr>
                <w:color w:val="006A66"/>
              </w:rPr>
            </w:pPr>
            <w:r w:rsidRPr="0010546A">
              <w:rPr>
                <w:b/>
                <w:bCs/>
                <w:color w:val="006A66"/>
                <w:sz w:val="18"/>
                <w:szCs w:val="18"/>
              </w:rPr>
              <w:t>Mr. Waseem Haddad</w:t>
            </w:r>
            <w:r w:rsidRPr="0010546A">
              <w:rPr>
                <w:color w:val="006A66"/>
                <w:sz w:val="18"/>
                <w:szCs w:val="18"/>
              </w:rPr>
              <w:t>, Senior Programme Manager, Arab Region Programme, International Dialogue Centre (KAICIID)</w:t>
            </w:r>
          </w:p>
        </w:tc>
        <w:tc>
          <w:tcPr>
            <w:tcW w:w="2513" w:type="dxa"/>
            <w:tcBorders>
              <w:top w:val="single" w:sz="4" w:space="0" w:color="000000"/>
            </w:tcBorders>
          </w:tcPr>
          <w:p w14:paraId="3F2C9BE4" w14:textId="2089F572" w:rsidR="0010546A" w:rsidRPr="006825ED" w:rsidRDefault="0010546A">
            <w:pPr>
              <w:pBdr>
                <w:top w:val="nil"/>
                <w:left w:val="nil"/>
                <w:bottom w:val="nil"/>
                <w:right w:val="nil"/>
                <w:between w:val="nil"/>
              </w:pBdr>
              <w:spacing w:line="264" w:lineRule="auto"/>
              <w:jc w:val="left"/>
              <w:rPr>
                <w:color w:val="006A66"/>
              </w:rPr>
            </w:pPr>
            <w:r w:rsidRPr="0010546A">
              <w:rPr>
                <w:color w:val="006A66"/>
                <w:sz w:val="18"/>
                <w:szCs w:val="18"/>
              </w:rPr>
              <w:t>Through stories of faith leaders and religious actors working to end child labour, this session will inspire a roundtable where participants reflect on these experiences through the lens of their theological teachings and shared moral commitments</w:t>
            </w:r>
          </w:p>
        </w:tc>
      </w:tr>
      <w:tr w:rsidR="0010546A" w14:paraId="42306F22" w14:textId="77777777" w:rsidTr="00B75060">
        <w:trPr>
          <w:trHeight w:val="239"/>
        </w:trPr>
        <w:tc>
          <w:tcPr>
            <w:tcW w:w="1075" w:type="dxa"/>
            <w:tcBorders>
              <w:top w:val="single" w:sz="4" w:space="0" w:color="000000"/>
            </w:tcBorders>
          </w:tcPr>
          <w:p w14:paraId="7657BB12" w14:textId="7A03C0AB" w:rsidR="0010546A" w:rsidRPr="006825ED" w:rsidRDefault="00D415F6">
            <w:pPr>
              <w:pBdr>
                <w:top w:val="nil"/>
                <w:left w:val="nil"/>
                <w:bottom w:val="nil"/>
                <w:right w:val="nil"/>
                <w:between w:val="nil"/>
              </w:pBdr>
              <w:spacing w:line="264" w:lineRule="auto"/>
              <w:jc w:val="left"/>
              <w:rPr>
                <w:color w:val="006A66"/>
              </w:rPr>
            </w:pPr>
            <w:r>
              <w:rPr>
                <w:color w:val="006A66"/>
              </w:rPr>
              <w:t>45 mins</w:t>
            </w:r>
          </w:p>
        </w:tc>
        <w:tc>
          <w:tcPr>
            <w:tcW w:w="3600" w:type="dxa"/>
            <w:tcBorders>
              <w:top w:val="single" w:sz="4" w:space="0" w:color="000000"/>
            </w:tcBorders>
          </w:tcPr>
          <w:p w14:paraId="537C5E2D" w14:textId="77777777" w:rsidR="0010546A" w:rsidRPr="0010546A" w:rsidRDefault="0010546A">
            <w:pPr>
              <w:pBdr>
                <w:top w:val="nil"/>
                <w:left w:val="nil"/>
                <w:bottom w:val="nil"/>
                <w:right w:val="nil"/>
                <w:between w:val="nil"/>
              </w:pBdr>
              <w:spacing w:line="264" w:lineRule="auto"/>
              <w:jc w:val="left"/>
              <w:rPr>
                <w:color w:val="006A66"/>
              </w:rPr>
            </w:pPr>
            <w:r w:rsidRPr="0010546A">
              <w:rPr>
                <w:color w:val="006A66"/>
              </w:rPr>
              <w:t>Roundtable discussion</w:t>
            </w:r>
          </w:p>
          <w:p w14:paraId="1EB8755B" w14:textId="01D07361" w:rsidR="0010546A" w:rsidRPr="0010546A" w:rsidRDefault="0010546A" w:rsidP="0010546A">
            <w:pPr>
              <w:spacing w:line="276" w:lineRule="auto"/>
              <w:rPr>
                <w:color w:val="006A66"/>
                <w:sz w:val="18"/>
                <w:szCs w:val="18"/>
              </w:rPr>
            </w:pPr>
            <w:r w:rsidRPr="0010546A">
              <w:rPr>
                <w:b/>
                <w:bCs/>
                <w:color w:val="006A66"/>
                <w:sz w:val="18"/>
                <w:szCs w:val="18"/>
              </w:rPr>
              <w:t>Dr. Ahmed Abbadi</w:t>
            </w:r>
            <w:r w:rsidRPr="0010546A">
              <w:rPr>
                <w:color w:val="006A66"/>
                <w:sz w:val="18"/>
                <w:szCs w:val="18"/>
              </w:rPr>
              <w:t xml:space="preserve">, Secretary General of the Rabita </w:t>
            </w:r>
            <w:proofErr w:type="spellStart"/>
            <w:r w:rsidRPr="0010546A">
              <w:rPr>
                <w:color w:val="006A66"/>
                <w:sz w:val="18"/>
                <w:szCs w:val="18"/>
              </w:rPr>
              <w:t>Mohammadia</w:t>
            </w:r>
            <w:proofErr w:type="spellEnd"/>
            <w:r w:rsidRPr="0010546A">
              <w:rPr>
                <w:color w:val="006A66"/>
                <w:sz w:val="18"/>
                <w:szCs w:val="18"/>
              </w:rPr>
              <w:t xml:space="preserve"> of Ulema, Rabat, Morocco </w:t>
            </w:r>
          </w:p>
          <w:p w14:paraId="1FE6B3FD" w14:textId="77777777" w:rsidR="00A25C92" w:rsidRDefault="00A25C92" w:rsidP="0010546A">
            <w:pPr>
              <w:spacing w:line="276" w:lineRule="auto"/>
              <w:rPr>
                <w:b/>
                <w:bCs/>
                <w:color w:val="006A66"/>
                <w:sz w:val="18"/>
                <w:szCs w:val="18"/>
              </w:rPr>
            </w:pPr>
            <w:r w:rsidRPr="00A25C92">
              <w:rPr>
                <w:b/>
                <w:bCs/>
                <w:color w:val="006A66"/>
                <w:sz w:val="18"/>
                <w:szCs w:val="18"/>
              </w:rPr>
              <w:t xml:space="preserve">H.E. Sheikh Abdulatif bin Yousef Al Mutlaq, </w:t>
            </w:r>
            <w:r w:rsidRPr="00A25C92">
              <w:rPr>
                <w:color w:val="006A66"/>
                <w:sz w:val="18"/>
                <w:szCs w:val="18"/>
              </w:rPr>
              <w:t>Senior Advisor to the Secretary General, Muslim World League (MWL), Makkah, Saudi Arabia</w:t>
            </w:r>
            <w:r w:rsidRPr="00A25C92">
              <w:rPr>
                <w:b/>
                <w:bCs/>
                <w:color w:val="006A66"/>
                <w:sz w:val="18"/>
                <w:szCs w:val="18"/>
              </w:rPr>
              <w:t xml:space="preserve"> </w:t>
            </w:r>
          </w:p>
          <w:p w14:paraId="280AC154" w14:textId="2F9E6835" w:rsidR="001C0B96" w:rsidRPr="001C0B96" w:rsidRDefault="001C0B96" w:rsidP="0010546A">
            <w:pPr>
              <w:spacing w:line="276" w:lineRule="auto"/>
              <w:rPr>
                <w:b/>
                <w:bCs/>
                <w:color w:val="006A66"/>
                <w:sz w:val="18"/>
                <w:szCs w:val="18"/>
                <w:lang w:val="en-US"/>
              </w:rPr>
            </w:pPr>
            <w:r w:rsidRPr="001C0B96">
              <w:rPr>
                <w:b/>
                <w:bCs/>
                <w:color w:val="006A66"/>
                <w:sz w:val="18"/>
                <w:szCs w:val="18"/>
                <w:lang w:val="en-US"/>
              </w:rPr>
              <w:t xml:space="preserve">Sister Rosy Xavier Kombi, </w:t>
            </w:r>
            <w:r w:rsidRPr="001C0B96">
              <w:rPr>
                <w:color w:val="006A66"/>
                <w:sz w:val="18"/>
                <w:szCs w:val="18"/>
                <w:lang w:val="en-US"/>
              </w:rPr>
              <w:t>Franciscan Missionaries of Mary, Rabat</w:t>
            </w:r>
          </w:p>
          <w:p w14:paraId="15315D1D" w14:textId="74571AB3" w:rsidR="0010546A" w:rsidRPr="0010546A" w:rsidRDefault="0010546A" w:rsidP="0010546A">
            <w:pPr>
              <w:spacing w:line="276" w:lineRule="auto"/>
              <w:rPr>
                <w:color w:val="006A66"/>
                <w:sz w:val="18"/>
                <w:szCs w:val="18"/>
              </w:rPr>
            </w:pPr>
            <w:r w:rsidRPr="0010546A">
              <w:rPr>
                <w:b/>
                <w:bCs/>
                <w:color w:val="006A66"/>
                <w:sz w:val="18"/>
                <w:szCs w:val="18"/>
              </w:rPr>
              <w:t>Mr. Jacky Kadoch</w:t>
            </w:r>
            <w:r w:rsidRPr="0010546A">
              <w:rPr>
                <w:color w:val="006A66"/>
                <w:sz w:val="18"/>
                <w:szCs w:val="18"/>
              </w:rPr>
              <w:t xml:space="preserve">, President of the Jewish community of Marrakech and Essaouira </w:t>
            </w:r>
          </w:p>
          <w:p w14:paraId="1EB08E0A" w14:textId="44E37FE0" w:rsidR="0010546A" w:rsidRPr="0010546A" w:rsidRDefault="0010546A" w:rsidP="0010546A">
            <w:pPr>
              <w:spacing w:line="276" w:lineRule="auto"/>
              <w:rPr>
                <w:color w:val="006A66"/>
                <w:sz w:val="18"/>
                <w:szCs w:val="18"/>
              </w:rPr>
            </w:pPr>
            <w:r w:rsidRPr="0010546A">
              <w:rPr>
                <w:b/>
                <w:bCs/>
                <w:color w:val="006A66"/>
                <w:sz w:val="18"/>
                <w:szCs w:val="18"/>
              </w:rPr>
              <w:t>Ms. Frederique Seidel</w:t>
            </w:r>
            <w:r w:rsidRPr="0010546A">
              <w:rPr>
                <w:color w:val="006A66"/>
                <w:sz w:val="18"/>
                <w:szCs w:val="18"/>
              </w:rPr>
              <w:t>, Senior Programme Lead, Children &amp; Climate / WCC-UNICEF Partnership Advisor, World Council of Churches (WCC)</w:t>
            </w:r>
          </w:p>
        </w:tc>
        <w:tc>
          <w:tcPr>
            <w:tcW w:w="2257" w:type="dxa"/>
            <w:tcBorders>
              <w:top w:val="single" w:sz="4" w:space="0" w:color="000000"/>
            </w:tcBorders>
          </w:tcPr>
          <w:p w14:paraId="5BE7E328" w14:textId="77777777" w:rsidR="0010546A" w:rsidRPr="0010546A" w:rsidRDefault="0010546A" w:rsidP="0010546A">
            <w:pPr>
              <w:spacing w:line="276" w:lineRule="auto"/>
              <w:jc w:val="left"/>
              <w:rPr>
                <w:color w:val="006A66"/>
                <w:sz w:val="18"/>
                <w:szCs w:val="18"/>
              </w:rPr>
            </w:pPr>
            <w:r w:rsidRPr="0010546A">
              <w:rPr>
                <w:b/>
                <w:bCs/>
                <w:color w:val="006A66"/>
                <w:sz w:val="18"/>
                <w:szCs w:val="18"/>
              </w:rPr>
              <w:t>Ms. Teresa Albano</w:t>
            </w:r>
            <w:r w:rsidRPr="0010546A">
              <w:rPr>
                <w:color w:val="006A66"/>
                <w:sz w:val="18"/>
                <w:szCs w:val="18"/>
              </w:rPr>
              <w:t>, Senior Programme Manager, Europe Region, International Dialogue Centre (KAICIID)</w:t>
            </w:r>
          </w:p>
          <w:p w14:paraId="7645C9B4" w14:textId="77777777" w:rsidR="0010546A" w:rsidRPr="0010546A" w:rsidRDefault="0010546A">
            <w:pPr>
              <w:pBdr>
                <w:top w:val="nil"/>
                <w:left w:val="nil"/>
                <w:bottom w:val="nil"/>
                <w:right w:val="nil"/>
                <w:between w:val="nil"/>
              </w:pBdr>
              <w:spacing w:line="264" w:lineRule="auto"/>
              <w:jc w:val="left"/>
              <w:rPr>
                <w:color w:val="006A66"/>
                <w:sz w:val="18"/>
                <w:szCs w:val="18"/>
              </w:rPr>
            </w:pPr>
          </w:p>
        </w:tc>
        <w:tc>
          <w:tcPr>
            <w:tcW w:w="2513" w:type="dxa"/>
            <w:tcBorders>
              <w:top w:val="single" w:sz="4" w:space="0" w:color="000000"/>
            </w:tcBorders>
          </w:tcPr>
          <w:p w14:paraId="6E5807CE" w14:textId="0857D1D3" w:rsidR="0010546A" w:rsidRPr="0010546A" w:rsidRDefault="0010546A">
            <w:pPr>
              <w:pBdr>
                <w:top w:val="nil"/>
                <w:left w:val="nil"/>
                <w:bottom w:val="nil"/>
                <w:right w:val="nil"/>
                <w:between w:val="nil"/>
              </w:pBdr>
              <w:spacing w:line="264" w:lineRule="auto"/>
              <w:jc w:val="left"/>
              <w:rPr>
                <w:color w:val="006A66"/>
                <w:sz w:val="18"/>
                <w:szCs w:val="18"/>
              </w:rPr>
            </w:pPr>
            <w:r w:rsidRPr="0010546A">
              <w:rPr>
                <w:color w:val="006A66"/>
                <w:sz w:val="18"/>
                <w:szCs w:val="18"/>
              </w:rPr>
              <w:t>Building on the stories of resilience and hope, this roundtable invites religious leaders to reflect on how their teachings and ethical guidance can contribute to ending child labour. The discussion will explore how interreligious dialogue can strengthen protection, prevention, and shared responsibility. Participants will share insights from their experiences, reflecting on theological principles that inform ethical and values-based action to advance child protection</w:t>
            </w:r>
          </w:p>
        </w:tc>
      </w:tr>
      <w:tr w:rsidR="006F356F" w:rsidRPr="00B75060" w14:paraId="7733B0FF" w14:textId="77777777" w:rsidTr="00B75060">
        <w:trPr>
          <w:trHeight w:val="239"/>
        </w:trPr>
        <w:tc>
          <w:tcPr>
            <w:tcW w:w="1075" w:type="dxa"/>
            <w:tcBorders>
              <w:top w:val="single" w:sz="4" w:space="0" w:color="000000"/>
            </w:tcBorders>
          </w:tcPr>
          <w:p w14:paraId="07DDA79B" w14:textId="741F5EC1" w:rsidR="006F356F" w:rsidRPr="006825ED" w:rsidRDefault="009C74EE">
            <w:pPr>
              <w:pBdr>
                <w:top w:val="nil"/>
                <w:left w:val="nil"/>
                <w:bottom w:val="nil"/>
                <w:right w:val="nil"/>
                <w:between w:val="nil"/>
              </w:pBdr>
              <w:spacing w:line="264" w:lineRule="auto"/>
              <w:jc w:val="left"/>
              <w:rPr>
                <w:color w:val="006A66"/>
              </w:rPr>
            </w:pPr>
            <w:r>
              <w:rPr>
                <w:color w:val="006A66"/>
              </w:rPr>
              <w:t>20 mins</w:t>
            </w:r>
          </w:p>
        </w:tc>
        <w:tc>
          <w:tcPr>
            <w:tcW w:w="3600" w:type="dxa"/>
            <w:tcBorders>
              <w:top w:val="single" w:sz="4" w:space="0" w:color="000000"/>
            </w:tcBorders>
          </w:tcPr>
          <w:p w14:paraId="41CA5839" w14:textId="77777777" w:rsidR="006F356F" w:rsidRPr="00D415F6" w:rsidRDefault="00D415F6">
            <w:pPr>
              <w:pBdr>
                <w:top w:val="nil"/>
                <w:left w:val="nil"/>
                <w:bottom w:val="nil"/>
                <w:right w:val="nil"/>
                <w:between w:val="nil"/>
              </w:pBdr>
              <w:spacing w:line="264" w:lineRule="auto"/>
              <w:jc w:val="left"/>
              <w:rPr>
                <w:color w:val="006A66"/>
              </w:rPr>
            </w:pPr>
            <w:r w:rsidRPr="00D415F6">
              <w:rPr>
                <w:color w:val="006A66"/>
              </w:rPr>
              <w:t>Concluding remarks</w:t>
            </w:r>
          </w:p>
          <w:p w14:paraId="7121CD40" w14:textId="77777777" w:rsidR="009A0BD2" w:rsidRDefault="009A0BD2" w:rsidP="00D415F6">
            <w:pPr>
              <w:spacing w:line="276" w:lineRule="auto"/>
              <w:rPr>
                <w:b/>
                <w:bCs/>
                <w:color w:val="006A66"/>
                <w:sz w:val="18"/>
                <w:szCs w:val="18"/>
              </w:rPr>
            </w:pPr>
            <w:r w:rsidRPr="009A0BD2">
              <w:rPr>
                <w:b/>
                <w:bCs/>
                <w:color w:val="006A66"/>
                <w:sz w:val="18"/>
                <w:szCs w:val="18"/>
              </w:rPr>
              <w:t>H.E. Mr Younes Sekkouri</w:t>
            </w:r>
            <w:r w:rsidRPr="009A0BD2">
              <w:rPr>
                <w:color w:val="006A66"/>
                <w:sz w:val="18"/>
                <w:szCs w:val="18"/>
              </w:rPr>
              <w:t>, Minister of Economic Inclusion, Small Business, Employment and Skills, Kingdom of Morocco</w:t>
            </w:r>
          </w:p>
          <w:p w14:paraId="0E3A6D94" w14:textId="51BD959F" w:rsidR="00D415F6" w:rsidRPr="00D415F6" w:rsidRDefault="00D415F6" w:rsidP="00D415F6">
            <w:pPr>
              <w:spacing w:line="276" w:lineRule="auto"/>
              <w:rPr>
                <w:color w:val="006A66"/>
                <w:sz w:val="18"/>
                <w:szCs w:val="18"/>
              </w:rPr>
            </w:pPr>
            <w:r w:rsidRPr="00D415F6">
              <w:rPr>
                <w:b/>
                <w:bCs/>
                <w:color w:val="006A66"/>
                <w:sz w:val="18"/>
                <w:szCs w:val="18"/>
              </w:rPr>
              <w:t>Professor Abdelhak Azzouzi</w:t>
            </w:r>
            <w:r w:rsidRPr="00D415F6">
              <w:rPr>
                <w:color w:val="006A66"/>
                <w:sz w:val="18"/>
                <w:szCs w:val="18"/>
              </w:rPr>
              <w:t xml:space="preserve">, President, United Nations Chair for the Alliance of Civilizations Founding Member (UNCAC); Member of the Board of Directors, </w:t>
            </w:r>
            <w:proofErr w:type="spellStart"/>
            <w:r w:rsidRPr="00D415F6">
              <w:rPr>
                <w:color w:val="006A66"/>
                <w:sz w:val="18"/>
                <w:szCs w:val="18"/>
              </w:rPr>
              <w:t>Euromed</w:t>
            </w:r>
            <w:proofErr w:type="spellEnd"/>
            <w:r w:rsidRPr="00D415F6">
              <w:rPr>
                <w:color w:val="006A66"/>
                <w:sz w:val="18"/>
                <w:szCs w:val="18"/>
              </w:rPr>
              <w:t xml:space="preserve"> University of Fes (UEMF), Fez, Kingdom of Morocco (tbc)</w:t>
            </w:r>
          </w:p>
          <w:p w14:paraId="5D73AB11" w14:textId="36530F4F" w:rsidR="00D415F6" w:rsidRPr="00D415F6" w:rsidRDefault="00D415F6" w:rsidP="00D415F6">
            <w:pPr>
              <w:spacing w:line="276" w:lineRule="auto"/>
              <w:rPr>
                <w:color w:val="006A66"/>
                <w:sz w:val="18"/>
                <w:szCs w:val="18"/>
                <w:lang w:val="pt-BR"/>
              </w:rPr>
            </w:pPr>
            <w:r w:rsidRPr="00D415F6">
              <w:rPr>
                <w:b/>
                <w:bCs/>
                <w:color w:val="006A66"/>
                <w:sz w:val="18"/>
                <w:szCs w:val="18"/>
                <w:lang w:val="pt-BR"/>
              </w:rPr>
              <w:t>H.E. Ambassador Antonio de Almedia-Ribeiro</w:t>
            </w:r>
            <w:r w:rsidRPr="00D415F6">
              <w:rPr>
                <w:color w:val="006A66"/>
                <w:sz w:val="18"/>
                <w:szCs w:val="18"/>
                <w:lang w:val="pt-BR"/>
              </w:rPr>
              <w:t>, Acting Secretary General, International Dialogue Centre (KAICIID)</w:t>
            </w:r>
          </w:p>
        </w:tc>
        <w:tc>
          <w:tcPr>
            <w:tcW w:w="2257" w:type="dxa"/>
            <w:tcBorders>
              <w:top w:val="single" w:sz="4" w:space="0" w:color="000000"/>
            </w:tcBorders>
          </w:tcPr>
          <w:p w14:paraId="39768923" w14:textId="011E794A" w:rsidR="006F356F" w:rsidRPr="00B75060" w:rsidRDefault="00B75060">
            <w:pPr>
              <w:pBdr>
                <w:top w:val="nil"/>
                <w:left w:val="nil"/>
                <w:bottom w:val="nil"/>
                <w:right w:val="nil"/>
                <w:between w:val="nil"/>
              </w:pBdr>
              <w:spacing w:line="264" w:lineRule="auto"/>
              <w:jc w:val="left"/>
              <w:rPr>
                <w:color w:val="006A66"/>
                <w:lang w:val="en-US"/>
              </w:rPr>
            </w:pPr>
            <w:r w:rsidRPr="0010546A">
              <w:rPr>
                <w:b/>
                <w:bCs/>
                <w:color w:val="006A66"/>
                <w:sz w:val="18"/>
                <w:szCs w:val="18"/>
              </w:rPr>
              <w:t>Mr. Waseem Haddad</w:t>
            </w:r>
            <w:r w:rsidRPr="0010546A">
              <w:rPr>
                <w:color w:val="006A66"/>
                <w:sz w:val="18"/>
                <w:szCs w:val="18"/>
              </w:rPr>
              <w:t>, Senior Programme Manager, Arab Region Programme, International Dialogue Centre (KAICIID)</w:t>
            </w:r>
          </w:p>
        </w:tc>
        <w:tc>
          <w:tcPr>
            <w:tcW w:w="2513" w:type="dxa"/>
            <w:tcBorders>
              <w:top w:val="single" w:sz="4" w:space="0" w:color="000000"/>
            </w:tcBorders>
          </w:tcPr>
          <w:p w14:paraId="1377D504" w14:textId="34ECA025" w:rsidR="006F356F" w:rsidRPr="00B75060" w:rsidRDefault="00B75060">
            <w:pPr>
              <w:pBdr>
                <w:top w:val="nil"/>
                <w:left w:val="nil"/>
                <w:bottom w:val="nil"/>
                <w:right w:val="nil"/>
                <w:between w:val="nil"/>
              </w:pBdr>
              <w:spacing w:line="264" w:lineRule="auto"/>
              <w:jc w:val="left"/>
              <w:rPr>
                <w:color w:val="006A66"/>
                <w:sz w:val="18"/>
                <w:szCs w:val="18"/>
                <w:lang w:val="en-US"/>
              </w:rPr>
            </w:pPr>
            <w:r w:rsidRPr="00B75060">
              <w:rPr>
                <w:color w:val="006A66"/>
                <w:sz w:val="18"/>
                <w:szCs w:val="18"/>
                <w:lang w:val="en-US"/>
              </w:rPr>
              <w:t xml:space="preserve">This session will serve as a moment to distil the key insights and messages emerging from the discussion, bringing together perspectives from different interlocutors </w:t>
            </w:r>
            <w:proofErr w:type="gramStart"/>
            <w:r w:rsidRPr="00B75060">
              <w:rPr>
                <w:color w:val="006A66"/>
                <w:sz w:val="18"/>
                <w:szCs w:val="18"/>
                <w:lang w:val="en-US"/>
              </w:rPr>
              <w:t>symbolically representing</w:t>
            </w:r>
            <w:proofErr w:type="gramEnd"/>
            <w:r w:rsidRPr="00B75060">
              <w:rPr>
                <w:color w:val="006A66"/>
                <w:sz w:val="18"/>
                <w:szCs w:val="18"/>
                <w:lang w:val="en-US"/>
              </w:rPr>
              <w:t xml:space="preserve"> national governments, and international organizations. With distinct yet complementary roles, these actors are called upon to provide the political leadership and operational space necessary to advance concrete measures and effective policies aimed at ending child </w:t>
            </w:r>
            <w:proofErr w:type="spellStart"/>
            <w:r w:rsidRPr="00B75060">
              <w:rPr>
                <w:color w:val="006A66"/>
                <w:sz w:val="18"/>
                <w:szCs w:val="18"/>
                <w:lang w:val="en-US"/>
              </w:rPr>
              <w:t>labour</w:t>
            </w:r>
            <w:proofErr w:type="spellEnd"/>
          </w:p>
        </w:tc>
      </w:tr>
    </w:tbl>
    <w:p w14:paraId="76C2D8C1" w14:textId="75EC03A8" w:rsidR="006F356F" w:rsidRDefault="003C0F6F">
      <w:pPr>
        <w:pStyle w:val="Heading2"/>
        <w:numPr>
          <w:ilvl w:val="0"/>
          <w:numId w:val="1"/>
        </w:numPr>
        <w:ind w:left="567" w:hanging="283"/>
        <w:rPr>
          <w:color w:val="ED7D31"/>
          <w:sz w:val="36"/>
          <w:szCs w:val="36"/>
        </w:rPr>
      </w:pPr>
      <w:r>
        <w:rPr>
          <w:color w:val="ED7D31"/>
          <w:sz w:val="36"/>
          <w:szCs w:val="36"/>
        </w:rPr>
        <w:lastRenderedPageBreak/>
        <w:t>About Organisers at the 6th Global Conference on the Elimination of Child Labour</w:t>
      </w:r>
    </w:p>
    <w:p w14:paraId="16D20060" w14:textId="2794B7DB" w:rsidR="006825ED" w:rsidRPr="006825ED" w:rsidRDefault="006825ED" w:rsidP="006825ED">
      <w:pPr>
        <w:rPr>
          <w:color w:val="006A66"/>
        </w:rPr>
      </w:pPr>
      <w:r w:rsidRPr="006825ED">
        <w:rPr>
          <w:color w:val="006A66"/>
        </w:rPr>
        <w:t xml:space="preserve">Thanks to its distinct constituency and dual governance structure – gathering states and religious leaders </w:t>
      </w:r>
      <w:r w:rsidRPr="00190BDA">
        <w:rPr>
          <w:color w:val="006A66"/>
        </w:rPr>
        <w:t xml:space="preserve">– </w:t>
      </w:r>
      <w:r w:rsidRPr="006825ED">
        <w:rPr>
          <w:b/>
          <w:bCs/>
          <w:color w:val="006A66"/>
        </w:rPr>
        <w:t>the King Abdullah bin Abdulaziz  Centre for Interreligious and Intercultural Dialogue (</w:t>
      </w:r>
      <w:hyperlink r:id="rId8" w:history="1">
        <w:r w:rsidRPr="006825ED">
          <w:rPr>
            <w:b/>
            <w:bCs/>
            <w:color w:val="006A66"/>
          </w:rPr>
          <w:t>KAICIID</w:t>
        </w:r>
      </w:hyperlink>
      <w:r w:rsidRPr="006825ED">
        <w:rPr>
          <w:b/>
          <w:bCs/>
          <w:color w:val="006A66"/>
        </w:rPr>
        <w:t>)</w:t>
      </w:r>
      <w:r w:rsidRPr="006825ED">
        <w:rPr>
          <w:color w:val="006A66"/>
        </w:rPr>
        <w:t xml:space="preserve"> is an intergovernmental organization uniquely placed to provide an inclusive platform to convene religious leaders, policymakers and experts. The organization aims to end the abuse of religion to justify oppression, violence and conflict, while fostering interreligious and intercultural dialogue as an effective tool to promote justice, peace and reconciliation.</w:t>
      </w:r>
    </w:p>
    <w:p w14:paraId="1165250A" w14:textId="77777777" w:rsidR="006825ED" w:rsidRPr="006825ED" w:rsidRDefault="006825ED" w:rsidP="006825ED">
      <w:pPr>
        <w:rPr>
          <w:color w:val="006A66"/>
        </w:rPr>
      </w:pPr>
      <w:r w:rsidRPr="006825ED">
        <w:rPr>
          <w:color w:val="006A66"/>
        </w:rPr>
        <w:t xml:space="preserve">The </w:t>
      </w:r>
      <w:r w:rsidRPr="006825ED">
        <w:rPr>
          <w:b/>
          <w:bCs/>
          <w:color w:val="006A66"/>
        </w:rPr>
        <w:t>Permanent Mission of the Kingdom of Morocco to the United Nations Office and other international organizations in Geneva</w:t>
      </w:r>
      <w:r w:rsidRPr="006825ED">
        <w:rPr>
          <w:color w:val="006A66"/>
        </w:rPr>
        <w:t xml:space="preserve"> is Morocco’s official diplomatic representation to the United Nations and numerous multilateral institutions based in Geneva, Switzerland. It represents the Kingdom’s interests, promotes cooperation with UN agencies and other international bodies, and participates in multilateral diplomacy on global issues such as human rights, development, peace, and security. The Mission also engages in high-level meetings, negotiations, and dialogues, and works to strengthen Morocco’s collaboration with international partners on political, social, and economic matters.</w:t>
      </w:r>
    </w:p>
    <w:p w14:paraId="72E36857" w14:textId="77777777" w:rsidR="006F356F" w:rsidRPr="006825ED" w:rsidRDefault="006F356F">
      <w:pPr>
        <w:rPr>
          <w:lang w:val="en-US"/>
        </w:rPr>
      </w:pPr>
    </w:p>
    <w:p w14:paraId="1926C273" w14:textId="77777777" w:rsidR="006F356F" w:rsidRDefault="006F356F"/>
    <w:p w14:paraId="7EFE7E87" w14:textId="77777777" w:rsidR="006F356F" w:rsidRDefault="006F356F"/>
    <w:p w14:paraId="04490F90" w14:textId="77777777" w:rsidR="006F356F" w:rsidRDefault="006F356F">
      <w:pPr>
        <w:tabs>
          <w:tab w:val="left" w:pos="7819"/>
        </w:tabs>
        <w:rPr>
          <w:color w:val="006A66"/>
          <w:sz w:val="28"/>
          <w:szCs w:val="28"/>
        </w:rPr>
      </w:pPr>
    </w:p>
    <w:sectPr w:rsidR="006F356F">
      <w:headerReference w:type="default"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758DE" w14:textId="77777777" w:rsidR="006D0BE0" w:rsidRDefault="006D0BE0">
      <w:pPr>
        <w:spacing w:before="0" w:after="0"/>
      </w:pPr>
      <w:r>
        <w:separator/>
      </w:r>
    </w:p>
  </w:endnote>
  <w:endnote w:type="continuationSeparator" w:id="0">
    <w:p w14:paraId="36859888" w14:textId="77777777" w:rsidR="006D0BE0" w:rsidRDefault="006D0BE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B520139-2CB8-44CB-B2D4-D4C7F681F21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E40A297-1464-44CA-92CD-819BDE6FCE18}"/>
    <w:embedBold r:id="rId3" w:fontKey="{A5E63663-69DC-4DDC-A25C-963C0B12539D}"/>
    <w:embedItalic r:id="rId4" w:fontKey="{63C78F28-3463-47C4-BD43-4D5DD8714B81}"/>
  </w:font>
  <w:font w:name="Cera Pro">
    <w:altName w:val="Calibri"/>
    <w:charset w:val="00"/>
    <w:family w:val="auto"/>
    <w:pitch w:val="default"/>
  </w:font>
  <w:font w:name="Noto Sans">
    <w:charset w:val="00"/>
    <w:family w:val="swiss"/>
    <w:pitch w:val="variable"/>
    <w:sig w:usb0="E00082FF" w:usb1="400078FF" w:usb2="00000021" w:usb3="00000000" w:csb0="0000019F" w:csb1="00000000"/>
  </w:font>
  <w:font w:name="Overpas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6CC0E30B-4AB4-4006-B202-0748F987A6EB}"/>
  </w:font>
  <w:font w:name="Calibri Light">
    <w:panose1 w:val="020F0302020204030204"/>
    <w:charset w:val="00"/>
    <w:family w:val="swiss"/>
    <w:pitch w:val="variable"/>
    <w:sig w:usb0="E4002EFF" w:usb1="C200247B" w:usb2="00000009" w:usb3="00000000" w:csb0="000001FF" w:csb1="00000000"/>
    <w:embedRegular r:id="rId6" w:fontKey="{C07A8C07-E31C-4528-A759-D04BCA9F5AC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06B26" w14:textId="77777777" w:rsidR="006F356F" w:rsidRDefault="003C0F6F">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smallCaps/>
        <w:color w:val="006A66"/>
      </w:rPr>
      <w:instrText>PAGE</w:instrText>
    </w:r>
    <w:r>
      <w:rPr>
        <w:smallCaps/>
        <w:color w:val="006A66"/>
      </w:rPr>
      <w:fldChar w:fldCharType="separate"/>
    </w:r>
    <w:r w:rsidR="007D1394">
      <w:rPr>
        <w:smallCaps/>
        <w:noProof/>
        <w:color w:val="006A66"/>
      </w:rPr>
      <w:t>1</w:t>
    </w:r>
    <w:r>
      <w:rPr>
        <w:smallCaps/>
        <w:color w:val="006A66"/>
      </w:rPr>
      <w:fldChar w:fldCharType="end"/>
    </w:r>
    <w:r>
      <w:rPr>
        <w:noProof/>
      </w:rPr>
      <mc:AlternateContent>
        <mc:Choice Requires="wps">
          <w:drawing>
            <wp:anchor distT="0" distB="0" distL="114300" distR="114300" simplePos="0" relativeHeight="251659264" behindDoc="0" locked="0" layoutInCell="1" hidden="0" allowOverlap="1" wp14:anchorId="60FB23F9" wp14:editId="1DA0027E">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3397821</wp:posOffset>
              </wp:positionH>
              <wp:positionV relativeFrom="paragraph">
                <wp:posOffset>165100</wp:posOffset>
              </wp:positionV>
              <wp:extent cx="0" cy="12700"/>
              <wp:effectExtent b="0" l="0" r="0" t="0"/>
              <wp:wrapNone/>
              <wp:docPr id="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6E8B768E" w14:textId="77777777" w:rsidR="006F356F" w:rsidRDefault="006F356F">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59042" w14:textId="77777777" w:rsidR="006D0BE0" w:rsidRDefault="006D0BE0">
      <w:pPr>
        <w:spacing w:before="0" w:after="0"/>
      </w:pPr>
      <w:r>
        <w:separator/>
      </w:r>
    </w:p>
  </w:footnote>
  <w:footnote w:type="continuationSeparator" w:id="0">
    <w:p w14:paraId="038AA6B0" w14:textId="77777777" w:rsidR="006D0BE0" w:rsidRDefault="006D0BE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1A1D" w14:textId="7E3FF200" w:rsidR="006F356F" w:rsidRDefault="002D4F61">
    <w:pPr>
      <w:pBdr>
        <w:top w:val="nil"/>
        <w:left w:val="nil"/>
        <w:bottom w:val="nil"/>
        <w:right w:val="nil"/>
        <w:between w:val="nil"/>
      </w:pBdr>
      <w:tabs>
        <w:tab w:val="center" w:pos="4536"/>
        <w:tab w:val="right" w:pos="9072"/>
      </w:tabs>
      <w:rPr>
        <w:color w:val="000000"/>
      </w:rPr>
    </w:pPr>
    <w:r w:rsidRPr="002A3CDC">
      <w:rPr>
        <w:noProof/>
        <w:lang w:val="en-US"/>
      </w:rPr>
      <w:drawing>
        <wp:anchor distT="0" distB="0" distL="114300" distR="114300" simplePos="0" relativeHeight="251661312" behindDoc="0" locked="0" layoutInCell="1" allowOverlap="1" wp14:anchorId="77A0B060" wp14:editId="014BF94A">
          <wp:simplePos x="0" y="0"/>
          <wp:positionH relativeFrom="margin">
            <wp:posOffset>3456305</wp:posOffset>
          </wp:positionH>
          <wp:positionV relativeFrom="paragraph">
            <wp:posOffset>-227330</wp:posOffset>
          </wp:positionV>
          <wp:extent cx="726440" cy="579755"/>
          <wp:effectExtent l="0" t="0" r="0" b="0"/>
          <wp:wrapSquare wrapText="bothSides"/>
          <wp:docPr id="142554555" name="Picture 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49583" name="Picture 9"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440"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B72">
      <w:rPr>
        <w:noProof/>
      </w:rPr>
      <w:drawing>
        <wp:anchor distT="0" distB="0" distL="114300" distR="114300" simplePos="0" relativeHeight="251663360" behindDoc="0" locked="0" layoutInCell="1" allowOverlap="1" wp14:anchorId="32DF1362" wp14:editId="65564C91">
          <wp:simplePos x="0" y="0"/>
          <wp:positionH relativeFrom="margin">
            <wp:posOffset>4459605</wp:posOffset>
          </wp:positionH>
          <wp:positionV relativeFrom="paragraph">
            <wp:posOffset>-227330</wp:posOffset>
          </wp:positionV>
          <wp:extent cx="1625600" cy="542290"/>
          <wp:effectExtent l="0" t="0" r="0" b="0"/>
          <wp:wrapSquare wrapText="bothSides"/>
          <wp:docPr id="116384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45752" name=""/>
                  <pic:cNvPicPr/>
                </pic:nvPicPr>
                <pic:blipFill>
                  <a:blip r:embed="rId2">
                    <a:extLst>
                      <a:ext uri="{28A0092B-C50C-407E-A947-70E740481C1C}">
                        <a14:useLocalDpi xmlns:a14="http://schemas.microsoft.com/office/drawing/2010/main" val="0"/>
                      </a:ext>
                    </a:extLst>
                  </a:blip>
                  <a:stretch>
                    <a:fillRect/>
                  </a:stretch>
                </pic:blipFill>
                <pic:spPr>
                  <a:xfrm>
                    <a:off x="0" y="0"/>
                    <a:ext cx="1625600" cy="542290"/>
                  </a:xfrm>
                  <a:prstGeom prst="rect">
                    <a:avLst/>
                  </a:prstGeom>
                </pic:spPr>
              </pic:pic>
            </a:graphicData>
          </a:graphic>
          <wp14:sizeRelH relativeFrom="margin">
            <wp14:pctWidth>0</wp14:pctWidth>
          </wp14:sizeRelH>
          <wp14:sizeRelV relativeFrom="margin">
            <wp14:pctHeight>0</wp14:pctHeight>
          </wp14:sizeRelV>
        </wp:anchor>
      </w:drawing>
    </w:r>
    <w:r w:rsidR="003C0F6F">
      <w:rPr>
        <w:noProof/>
      </w:rPr>
      <w:drawing>
        <wp:anchor distT="0" distB="0" distL="0" distR="0" simplePos="0" relativeHeight="251658240" behindDoc="1" locked="0" layoutInCell="1" hidden="0" allowOverlap="1" wp14:anchorId="189EE903" wp14:editId="01769BAA">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916F2"/>
    <w:multiLevelType w:val="multilevel"/>
    <w:tmpl w:val="F01C17DA"/>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23F75"/>
    <w:multiLevelType w:val="hybridMultilevel"/>
    <w:tmpl w:val="5FB29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1132DFB"/>
    <w:multiLevelType w:val="multilevel"/>
    <w:tmpl w:val="5688F7AC"/>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3CC3087"/>
    <w:multiLevelType w:val="multilevel"/>
    <w:tmpl w:val="F180630E"/>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D531DC"/>
    <w:multiLevelType w:val="hybridMultilevel"/>
    <w:tmpl w:val="3D18360E"/>
    <w:lvl w:ilvl="0" w:tplc="7DA47064">
      <w:start w:val="8"/>
      <w:numFmt w:val="bullet"/>
      <w:lvlText w:val="-"/>
      <w:lvlJc w:val="left"/>
      <w:pPr>
        <w:ind w:left="720" w:hanging="360"/>
      </w:pPr>
      <w:rPr>
        <w:rFonts w:ascii="Calibri" w:eastAsia="Calibr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8673605">
    <w:abstractNumId w:val="3"/>
  </w:num>
  <w:num w:numId="2" w16cid:durableId="958410034">
    <w:abstractNumId w:val="0"/>
  </w:num>
  <w:num w:numId="3" w16cid:durableId="558319785">
    <w:abstractNumId w:val="2"/>
  </w:num>
  <w:num w:numId="4" w16cid:durableId="1565873375">
    <w:abstractNumId w:val="4"/>
  </w:num>
  <w:num w:numId="5" w16cid:durableId="1214925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56F"/>
    <w:rsid w:val="00007D67"/>
    <w:rsid w:val="000869B3"/>
    <w:rsid w:val="0010546A"/>
    <w:rsid w:val="00110F32"/>
    <w:rsid w:val="00190BDA"/>
    <w:rsid w:val="001C0B96"/>
    <w:rsid w:val="001D7646"/>
    <w:rsid w:val="0020168F"/>
    <w:rsid w:val="00233DA2"/>
    <w:rsid w:val="00295493"/>
    <w:rsid w:val="002D4F61"/>
    <w:rsid w:val="002F06E3"/>
    <w:rsid w:val="003C0F6F"/>
    <w:rsid w:val="003E0113"/>
    <w:rsid w:val="00421DD5"/>
    <w:rsid w:val="005B1400"/>
    <w:rsid w:val="005C5DA0"/>
    <w:rsid w:val="006825ED"/>
    <w:rsid w:val="006D0BE0"/>
    <w:rsid w:val="006F0BA7"/>
    <w:rsid w:val="006F356F"/>
    <w:rsid w:val="007D1394"/>
    <w:rsid w:val="007D70FA"/>
    <w:rsid w:val="00800727"/>
    <w:rsid w:val="00877791"/>
    <w:rsid w:val="008A596D"/>
    <w:rsid w:val="00913848"/>
    <w:rsid w:val="009A0BD2"/>
    <w:rsid w:val="009A4E86"/>
    <w:rsid w:val="009C74EE"/>
    <w:rsid w:val="009E614F"/>
    <w:rsid w:val="00A25C92"/>
    <w:rsid w:val="00B75060"/>
    <w:rsid w:val="00BC00B7"/>
    <w:rsid w:val="00BD557A"/>
    <w:rsid w:val="00C078E7"/>
    <w:rsid w:val="00D415F6"/>
    <w:rsid w:val="00D43026"/>
    <w:rsid w:val="00D700D8"/>
    <w:rsid w:val="00D97EDF"/>
    <w:rsid w:val="00E3356D"/>
    <w:rsid w:val="00EB4023"/>
    <w:rsid w:val="00F643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ECB1D"/>
  <w15:docId w15:val="{36928C06-66AB-4FC6-9AA8-175A25A2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styleId="ListParagraph">
    <w:name w:val="List Paragraph"/>
    <w:basedOn w:val="Normal"/>
    <w:uiPriority w:val="34"/>
    <w:qFormat/>
    <w:rsid w:val="006F0B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kaiciid.org/who-we-a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1693</Words>
  <Characters>9654</Characters>
  <Application>Microsoft Office Word</Application>
  <DocSecurity>0</DocSecurity>
  <Lines>80</Lines>
  <Paragraphs>22</Paragraphs>
  <ScaleCrop>false</ScaleCrop>
  <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Amel Jabrane</cp:lastModifiedBy>
  <cp:revision>20</cp:revision>
  <dcterms:created xsi:type="dcterms:W3CDTF">2026-01-30T15:21:00Z</dcterms:created>
  <dcterms:modified xsi:type="dcterms:W3CDTF">2026-02-11T10:13:00Z</dcterms:modified>
</cp:coreProperties>
</file>